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D47" w:rsidRPr="00EC3D26" w:rsidRDefault="000A4D47" w:rsidP="000A4D47">
      <w:pPr>
        <w:ind w:firstLine="720"/>
        <w:jc w:val="center"/>
        <w:rPr>
          <w:rFonts w:ascii="Times New Roman" w:hAnsi="Times New Roman"/>
          <w:b/>
          <w:szCs w:val="28"/>
        </w:rPr>
      </w:pPr>
      <w:r w:rsidRPr="00EC3D26">
        <w:rPr>
          <w:rFonts w:ascii="Times New Roman" w:hAnsi="Times New Roman"/>
          <w:noProof/>
          <w:szCs w:val="28"/>
        </w:rPr>
        <w:drawing>
          <wp:inline distT="0" distB="0" distL="0" distR="0" wp14:anchorId="6F982095" wp14:editId="3A26D84F">
            <wp:extent cx="561975" cy="647700"/>
            <wp:effectExtent l="0" t="0" r="9525" b="0"/>
            <wp:docPr id="1" name="Рисунок 1" descr="Гер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D26">
        <w:rPr>
          <w:rFonts w:ascii="Times New Roman" w:hAnsi="Times New Roman"/>
          <w:b/>
          <w:szCs w:val="28"/>
        </w:rPr>
        <w:t xml:space="preserve"> </w:t>
      </w:r>
    </w:p>
    <w:p w:rsidR="000A4D47" w:rsidRPr="00EC3D26" w:rsidRDefault="000A4D47" w:rsidP="000A4D47">
      <w:pPr>
        <w:ind w:firstLine="720"/>
        <w:jc w:val="center"/>
        <w:rPr>
          <w:rFonts w:ascii="Times New Roman" w:hAnsi="Times New Roman"/>
          <w:b/>
          <w:szCs w:val="28"/>
        </w:rPr>
      </w:pPr>
      <w:r w:rsidRPr="00EC3D26">
        <w:rPr>
          <w:rFonts w:ascii="Times New Roman" w:hAnsi="Times New Roman"/>
          <w:b/>
          <w:szCs w:val="28"/>
        </w:rPr>
        <w:t>СОВЕТ НАРОДНЫХ ДЕПУТАТОВ</w:t>
      </w:r>
    </w:p>
    <w:p w:rsidR="000A4D47" w:rsidRPr="00EC3D26" w:rsidRDefault="000A4D47" w:rsidP="000A4D47">
      <w:pPr>
        <w:ind w:firstLine="720"/>
        <w:jc w:val="center"/>
        <w:rPr>
          <w:rFonts w:ascii="Times New Roman" w:hAnsi="Times New Roman"/>
          <w:b/>
          <w:szCs w:val="28"/>
        </w:rPr>
      </w:pPr>
      <w:r w:rsidRPr="00EC3D26">
        <w:rPr>
          <w:rFonts w:ascii="Times New Roman" w:hAnsi="Times New Roman"/>
          <w:b/>
          <w:szCs w:val="28"/>
        </w:rPr>
        <w:t>БЕРЁЗОВСКОГО СЕЛЬСКОГО ПОСЕЛЕНИЯ</w:t>
      </w:r>
    </w:p>
    <w:p w:rsidR="000A4D47" w:rsidRPr="00EC3D26" w:rsidRDefault="000A4D47" w:rsidP="000A4D47">
      <w:pPr>
        <w:ind w:firstLine="720"/>
        <w:jc w:val="center"/>
        <w:rPr>
          <w:rFonts w:ascii="Times New Roman" w:hAnsi="Times New Roman"/>
          <w:b/>
          <w:szCs w:val="28"/>
        </w:rPr>
      </w:pPr>
      <w:r w:rsidRPr="00EC3D26">
        <w:rPr>
          <w:rFonts w:ascii="Times New Roman" w:hAnsi="Times New Roman"/>
          <w:b/>
          <w:szCs w:val="28"/>
        </w:rPr>
        <w:t>РАМОНСКОГО МУНИЦИПАЛЬНОГО РАЙОНА</w:t>
      </w:r>
    </w:p>
    <w:p w:rsidR="000A4D47" w:rsidRPr="00EC3D26" w:rsidRDefault="000A4D47" w:rsidP="000A4D47">
      <w:pPr>
        <w:ind w:firstLine="720"/>
        <w:jc w:val="center"/>
        <w:rPr>
          <w:rFonts w:ascii="Times New Roman" w:hAnsi="Times New Roman"/>
          <w:b/>
          <w:szCs w:val="28"/>
        </w:rPr>
      </w:pPr>
      <w:r w:rsidRPr="00EC3D26">
        <w:rPr>
          <w:rFonts w:ascii="Times New Roman" w:hAnsi="Times New Roman"/>
          <w:b/>
          <w:szCs w:val="28"/>
        </w:rPr>
        <w:t>ВОРОНЕЖСКОЙ ОБЛАСТИ</w:t>
      </w:r>
    </w:p>
    <w:p w:rsidR="000A4D47" w:rsidRPr="00EC3D26" w:rsidRDefault="006C5592" w:rsidP="000A4D47">
      <w:pPr>
        <w:spacing w:line="360" w:lineRule="auto"/>
        <w:ind w:firstLine="72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ПРОЕКТ </w:t>
      </w:r>
    </w:p>
    <w:p w:rsidR="000A4D47" w:rsidRPr="00EC3D26" w:rsidRDefault="000A4D47" w:rsidP="000A4D47">
      <w:pPr>
        <w:spacing w:line="360" w:lineRule="auto"/>
        <w:ind w:firstLine="720"/>
        <w:jc w:val="center"/>
        <w:rPr>
          <w:rFonts w:ascii="Times New Roman" w:hAnsi="Times New Roman"/>
          <w:b/>
          <w:szCs w:val="28"/>
        </w:rPr>
      </w:pPr>
      <w:r w:rsidRPr="00EC3D26">
        <w:rPr>
          <w:rFonts w:ascii="Times New Roman" w:hAnsi="Times New Roman"/>
          <w:b/>
          <w:szCs w:val="28"/>
        </w:rPr>
        <w:t>Р Е Ш Е Н И Е</w:t>
      </w:r>
    </w:p>
    <w:p w:rsidR="000A4D47" w:rsidRPr="00EC3D26" w:rsidRDefault="000A4D47" w:rsidP="000A4D47">
      <w:pPr>
        <w:spacing w:line="360" w:lineRule="auto"/>
        <w:ind w:firstLine="720"/>
        <w:jc w:val="both"/>
        <w:rPr>
          <w:rFonts w:ascii="Times New Roman" w:hAnsi="Times New Roman"/>
          <w:szCs w:val="28"/>
        </w:rPr>
      </w:pPr>
    </w:p>
    <w:p w:rsidR="000A4D47" w:rsidRPr="00EC3D26" w:rsidRDefault="000A4D47" w:rsidP="000A4D47">
      <w:pPr>
        <w:ind w:right="4819"/>
        <w:jc w:val="both"/>
        <w:rPr>
          <w:rFonts w:ascii="Times New Roman" w:hAnsi="Times New Roman"/>
          <w:szCs w:val="28"/>
        </w:rPr>
      </w:pPr>
      <w:r w:rsidRPr="00EC3D26">
        <w:rPr>
          <w:rFonts w:ascii="Times New Roman" w:hAnsi="Times New Roman"/>
          <w:szCs w:val="28"/>
        </w:rPr>
        <w:t xml:space="preserve">от </w:t>
      </w:r>
      <w:r w:rsidR="006C5592">
        <w:rPr>
          <w:rFonts w:ascii="Times New Roman" w:hAnsi="Times New Roman"/>
          <w:szCs w:val="28"/>
        </w:rPr>
        <w:t xml:space="preserve">                 </w:t>
      </w:r>
      <w:r w:rsidRPr="00EC3D26">
        <w:rPr>
          <w:rFonts w:ascii="Times New Roman" w:hAnsi="Times New Roman"/>
          <w:szCs w:val="28"/>
        </w:rPr>
        <w:t xml:space="preserve"> № </w:t>
      </w:r>
      <w:r w:rsidR="006C5592">
        <w:rPr>
          <w:rFonts w:ascii="Times New Roman" w:hAnsi="Times New Roman"/>
          <w:szCs w:val="28"/>
        </w:rPr>
        <w:t>_</w:t>
      </w:r>
    </w:p>
    <w:p w:rsidR="007E6F71" w:rsidRDefault="000A4D47" w:rsidP="0028536F">
      <w:pPr>
        <w:ind w:right="4819"/>
        <w:jc w:val="both"/>
        <w:rPr>
          <w:rFonts w:ascii="Times New Roman" w:hAnsi="Times New Roman"/>
          <w:b/>
          <w:bCs/>
          <w:color w:val="000000"/>
          <w:spacing w:val="-2"/>
          <w:szCs w:val="28"/>
        </w:rPr>
      </w:pPr>
      <w:r w:rsidRPr="00582694">
        <w:rPr>
          <w:rFonts w:ascii="Times New Roman" w:hAnsi="Times New Roman"/>
          <w:sz w:val="20"/>
        </w:rPr>
        <w:t>с. Берёзово</w:t>
      </w:r>
    </w:p>
    <w:p w:rsidR="006C5592" w:rsidRDefault="006C5592" w:rsidP="000A4D47">
      <w:pPr>
        <w:shd w:val="clear" w:color="auto" w:fill="FFFFFF"/>
        <w:spacing w:line="274" w:lineRule="exact"/>
        <w:ind w:right="3968"/>
        <w:jc w:val="both"/>
        <w:rPr>
          <w:rFonts w:ascii="Times New Roman" w:hAnsi="Times New Roman"/>
          <w:b/>
          <w:bCs/>
          <w:color w:val="000000"/>
          <w:spacing w:val="-2"/>
          <w:szCs w:val="28"/>
        </w:rPr>
      </w:pPr>
    </w:p>
    <w:p w:rsidR="000A4D47" w:rsidRPr="00EC3D26" w:rsidRDefault="000A4D47" w:rsidP="000A4D47">
      <w:pPr>
        <w:shd w:val="clear" w:color="auto" w:fill="FFFFFF"/>
        <w:spacing w:line="274" w:lineRule="exact"/>
        <w:ind w:right="3968"/>
        <w:jc w:val="both"/>
        <w:rPr>
          <w:rFonts w:ascii="Times New Roman" w:hAnsi="Times New Roman"/>
          <w:b/>
          <w:bCs/>
          <w:color w:val="000000"/>
          <w:spacing w:val="-2"/>
          <w:szCs w:val="28"/>
        </w:rPr>
      </w:pPr>
      <w:r w:rsidRPr="00EC3D26">
        <w:rPr>
          <w:rFonts w:ascii="Times New Roman" w:hAnsi="Times New Roman"/>
          <w:b/>
          <w:bCs/>
          <w:color w:val="000000"/>
          <w:spacing w:val="-2"/>
          <w:szCs w:val="28"/>
        </w:rPr>
        <w:t>О внесении изменений в генеральный план</w:t>
      </w:r>
      <w:r w:rsidRPr="00EC3D26">
        <w:rPr>
          <w:rFonts w:ascii="Times New Roman" w:hAnsi="Times New Roman"/>
          <w:b/>
          <w:bCs/>
          <w:color w:val="000000"/>
          <w:szCs w:val="28"/>
        </w:rPr>
        <w:t xml:space="preserve"> Берёзовского сельского поселения Рамонского </w:t>
      </w:r>
      <w:r w:rsidRPr="00EC3D26">
        <w:rPr>
          <w:rFonts w:ascii="Times New Roman" w:hAnsi="Times New Roman"/>
          <w:b/>
          <w:bCs/>
          <w:color w:val="000000"/>
          <w:spacing w:val="-2"/>
          <w:szCs w:val="28"/>
        </w:rPr>
        <w:t>муниципального района Воронежской области</w:t>
      </w:r>
    </w:p>
    <w:p w:rsidR="000A4D47" w:rsidRPr="00EC3D26" w:rsidRDefault="000A4D47" w:rsidP="000A4D47">
      <w:pPr>
        <w:shd w:val="clear" w:color="auto" w:fill="FFFFFF"/>
        <w:spacing w:line="274" w:lineRule="exact"/>
        <w:ind w:right="5165"/>
        <w:jc w:val="both"/>
        <w:rPr>
          <w:rFonts w:ascii="Times New Roman" w:hAnsi="Times New Roman"/>
          <w:szCs w:val="28"/>
        </w:rPr>
      </w:pPr>
    </w:p>
    <w:p w:rsidR="000A4D47" w:rsidRPr="00EC3D26" w:rsidRDefault="000A4D47" w:rsidP="000A4D47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szCs w:val="28"/>
        </w:rPr>
      </w:pPr>
      <w:r w:rsidRPr="00EC3D26">
        <w:rPr>
          <w:rFonts w:ascii="Times New Roman" w:hAnsi="Times New Roman"/>
          <w:szCs w:val="28"/>
        </w:rPr>
        <w:t xml:space="preserve">В соответствии со статьей 24 Федерального закона от 29.12.2004 № 190 - ФЗ «Градостроительный кодекс Российской Федерации», Федеральным законом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 (в редакции от 22.05.2019 № 50-ОЗ), </w:t>
      </w:r>
      <w:r w:rsidRPr="00EC3D26">
        <w:rPr>
          <w:rFonts w:ascii="Times New Roman" w:hAnsi="Times New Roman"/>
          <w:color w:val="000000"/>
          <w:spacing w:val="4"/>
          <w:szCs w:val="28"/>
        </w:rPr>
        <w:t xml:space="preserve">Уставом Берёзовского сельского поселения </w:t>
      </w:r>
      <w:r w:rsidRPr="00EC3D26">
        <w:rPr>
          <w:rFonts w:ascii="Times New Roman" w:hAnsi="Times New Roman"/>
          <w:color w:val="000000"/>
          <w:szCs w:val="28"/>
        </w:rPr>
        <w:t xml:space="preserve">Рамонского муниципального района Воронежской области, Совет народных депутатов Берёзовского сельского поселения </w:t>
      </w:r>
      <w:r w:rsidRPr="00EC3D26">
        <w:rPr>
          <w:rFonts w:ascii="Times New Roman" w:hAnsi="Times New Roman"/>
          <w:color w:val="000000"/>
          <w:spacing w:val="1"/>
          <w:szCs w:val="28"/>
        </w:rPr>
        <w:t xml:space="preserve">Рамонского муниципального района Воронежской области </w:t>
      </w:r>
      <w:r w:rsidRPr="00EC3D26">
        <w:rPr>
          <w:rFonts w:ascii="Times New Roman" w:hAnsi="Times New Roman"/>
          <w:b/>
          <w:bCs/>
          <w:color w:val="000000"/>
          <w:spacing w:val="1"/>
          <w:szCs w:val="28"/>
        </w:rPr>
        <w:t>р е ш и л:</w:t>
      </w:r>
    </w:p>
    <w:p w:rsidR="000A4D47" w:rsidRPr="00EC3D26" w:rsidRDefault="000A4D47" w:rsidP="000A4D47">
      <w:pPr>
        <w:shd w:val="clear" w:color="auto" w:fill="FFFFFF"/>
        <w:spacing w:line="360" w:lineRule="auto"/>
        <w:ind w:right="-1" w:firstLine="709"/>
        <w:jc w:val="both"/>
        <w:rPr>
          <w:rFonts w:ascii="Times New Roman" w:hAnsi="Times New Roman"/>
          <w:bCs/>
          <w:color w:val="000000"/>
          <w:spacing w:val="-2"/>
          <w:szCs w:val="28"/>
        </w:rPr>
      </w:pPr>
      <w:r w:rsidRPr="00EC3D26">
        <w:rPr>
          <w:rFonts w:ascii="Times New Roman" w:hAnsi="Times New Roman"/>
          <w:szCs w:val="28"/>
          <w:lang w:eastAsia="zh-CN"/>
        </w:rPr>
        <w:t xml:space="preserve">1. Внести в решение Совета народных депутатов Берёзовского сельского поселения Рамонского муниципального района Воронежской области от 09.11.2011 № 78 </w:t>
      </w:r>
      <w:r w:rsidRPr="00EC3D26">
        <w:rPr>
          <w:rFonts w:ascii="Times New Roman" w:hAnsi="Times New Roman"/>
          <w:szCs w:val="28"/>
        </w:rPr>
        <w:t>(в редакции решени</w:t>
      </w:r>
      <w:r w:rsidR="006C5592">
        <w:rPr>
          <w:rFonts w:ascii="Times New Roman" w:hAnsi="Times New Roman"/>
          <w:szCs w:val="28"/>
        </w:rPr>
        <w:t>й</w:t>
      </w:r>
      <w:r w:rsidRPr="00EC3D26">
        <w:rPr>
          <w:rFonts w:ascii="Times New Roman" w:hAnsi="Times New Roman"/>
          <w:szCs w:val="28"/>
        </w:rPr>
        <w:t xml:space="preserve"> от 18.12.2015 № 22</w:t>
      </w:r>
      <w:r w:rsidR="006C5592">
        <w:rPr>
          <w:rFonts w:ascii="Times New Roman" w:hAnsi="Times New Roman"/>
          <w:szCs w:val="28"/>
        </w:rPr>
        <w:t>, от 28.12.2022 № 106</w:t>
      </w:r>
      <w:r w:rsidR="00685449">
        <w:rPr>
          <w:rFonts w:ascii="Times New Roman" w:hAnsi="Times New Roman"/>
          <w:szCs w:val="28"/>
        </w:rPr>
        <w:t>, от 20.11.2024 № 177</w:t>
      </w:r>
      <w:r w:rsidRPr="00EC3D26">
        <w:rPr>
          <w:rFonts w:ascii="Times New Roman" w:hAnsi="Times New Roman"/>
          <w:szCs w:val="28"/>
        </w:rPr>
        <w:t xml:space="preserve">) </w:t>
      </w:r>
      <w:r w:rsidRPr="00EC3D26">
        <w:rPr>
          <w:rFonts w:ascii="Times New Roman" w:hAnsi="Times New Roman"/>
          <w:szCs w:val="28"/>
          <w:lang w:eastAsia="zh-CN"/>
        </w:rPr>
        <w:t>«</w:t>
      </w:r>
      <w:r w:rsidRPr="00EC3D26">
        <w:rPr>
          <w:rFonts w:ascii="Times New Roman" w:hAnsi="Times New Roman"/>
          <w:bCs/>
          <w:color w:val="000000"/>
          <w:spacing w:val="-2"/>
          <w:szCs w:val="28"/>
        </w:rPr>
        <w:t>Об утверждении генерального плана</w:t>
      </w:r>
      <w:r w:rsidRPr="00EC3D26">
        <w:rPr>
          <w:rFonts w:ascii="Times New Roman" w:hAnsi="Times New Roman"/>
          <w:bCs/>
          <w:color w:val="000000"/>
          <w:szCs w:val="28"/>
        </w:rPr>
        <w:t xml:space="preserve"> Берёзовского сельского поселения Рамонского </w:t>
      </w:r>
      <w:r w:rsidRPr="00EC3D26">
        <w:rPr>
          <w:rFonts w:ascii="Times New Roman" w:hAnsi="Times New Roman"/>
          <w:bCs/>
          <w:color w:val="000000"/>
          <w:spacing w:val="-2"/>
          <w:szCs w:val="28"/>
        </w:rPr>
        <w:t>муниципального района Воронежской области» следующие изменения</w:t>
      </w:r>
      <w:r w:rsidRPr="00EC3D26">
        <w:rPr>
          <w:rFonts w:ascii="Times New Roman" w:hAnsi="Times New Roman"/>
          <w:szCs w:val="28"/>
          <w:lang w:eastAsia="zh-CN"/>
        </w:rPr>
        <w:t xml:space="preserve"> согласно приложений № 1, № 2.</w:t>
      </w:r>
    </w:p>
    <w:p w:rsidR="000A4D47" w:rsidRPr="00EC3D26" w:rsidRDefault="000A4D47" w:rsidP="000A4D47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EC3D26">
        <w:rPr>
          <w:rFonts w:ascii="Times New Roman" w:hAnsi="Times New Roman"/>
          <w:szCs w:val="28"/>
        </w:rPr>
        <w:lastRenderedPageBreak/>
        <w:t>2. Настоящее решение обнародовать в установленном Порядке обнародования нормативных правовых актов Берёзовского сельского поселения Рамонского муниципального района Воронежской области.</w:t>
      </w:r>
    </w:p>
    <w:p w:rsidR="000A4D47" w:rsidRPr="00EC3D26" w:rsidRDefault="000A4D47" w:rsidP="000A4D47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EC3D26">
        <w:rPr>
          <w:rFonts w:ascii="Times New Roman" w:hAnsi="Times New Roman"/>
          <w:szCs w:val="28"/>
        </w:rPr>
        <w:t>3. Контроль исполнения настоящего решения оставляю за собой.</w:t>
      </w:r>
    </w:p>
    <w:p w:rsidR="000A4D47" w:rsidRPr="00EC3D26" w:rsidRDefault="000A4D47" w:rsidP="000A4D47">
      <w:pPr>
        <w:spacing w:line="360" w:lineRule="auto"/>
        <w:jc w:val="both"/>
        <w:rPr>
          <w:rFonts w:ascii="Times New Roman" w:hAnsi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862"/>
        <w:gridCol w:w="2519"/>
      </w:tblGrid>
      <w:tr w:rsidR="000A4D47" w:rsidRPr="00EC3D26" w:rsidTr="00DD4AFA">
        <w:tc>
          <w:tcPr>
            <w:tcW w:w="3191" w:type="dxa"/>
            <w:shd w:val="clear" w:color="auto" w:fill="auto"/>
          </w:tcPr>
          <w:p w:rsidR="006C5592" w:rsidRDefault="006C5592" w:rsidP="006C55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Глава</w:t>
            </w:r>
          </w:p>
          <w:p w:rsidR="000A4D47" w:rsidRPr="00EC3D26" w:rsidRDefault="006C5592" w:rsidP="006C55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сельского</w:t>
            </w:r>
            <w:r w:rsidR="000A4D47" w:rsidRPr="00EC3D26">
              <w:rPr>
                <w:rFonts w:ascii="Times New Roman" w:hAnsi="Times New Roman"/>
                <w:szCs w:val="28"/>
              </w:rPr>
              <w:t xml:space="preserve"> поселения</w:t>
            </w:r>
          </w:p>
        </w:tc>
        <w:tc>
          <w:tcPr>
            <w:tcW w:w="3863" w:type="dxa"/>
            <w:shd w:val="clear" w:color="auto" w:fill="auto"/>
          </w:tcPr>
          <w:p w:rsidR="000A4D47" w:rsidRPr="00EC3D26" w:rsidRDefault="000A4D47" w:rsidP="00DD4A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19" w:type="dxa"/>
            <w:shd w:val="clear" w:color="auto" w:fill="auto"/>
          </w:tcPr>
          <w:p w:rsidR="000A4D47" w:rsidRDefault="000A4D47" w:rsidP="00DD4A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8"/>
              </w:rPr>
            </w:pPr>
          </w:p>
          <w:p w:rsidR="006C5592" w:rsidRPr="00EC3D26" w:rsidRDefault="006C5592" w:rsidP="00DD4A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Л.В. </w:t>
            </w:r>
            <w:proofErr w:type="spellStart"/>
            <w:r>
              <w:rPr>
                <w:rFonts w:ascii="Times New Roman" w:hAnsi="Times New Roman"/>
                <w:szCs w:val="28"/>
              </w:rPr>
              <w:t>Садчикова</w:t>
            </w:r>
            <w:proofErr w:type="spellEnd"/>
          </w:p>
        </w:tc>
      </w:tr>
    </w:tbl>
    <w:p w:rsidR="002A01E2" w:rsidRPr="00EC3D26" w:rsidRDefault="002A01E2" w:rsidP="000A4D47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</w:p>
    <w:p w:rsidR="002A01E2" w:rsidRPr="00EC3D26" w:rsidRDefault="002A01E2">
      <w:pPr>
        <w:spacing w:after="200" w:line="276" w:lineRule="auto"/>
        <w:rPr>
          <w:rFonts w:ascii="Times New Roman" w:hAnsi="Times New Roman"/>
          <w:szCs w:val="28"/>
        </w:rPr>
      </w:pPr>
      <w:r w:rsidRPr="00EC3D26">
        <w:rPr>
          <w:rFonts w:ascii="Times New Roman" w:hAnsi="Times New Roman"/>
          <w:szCs w:val="28"/>
        </w:rPr>
        <w:br w:type="page"/>
      </w:r>
    </w:p>
    <w:p w:rsidR="002A01E2" w:rsidRPr="00EC3D26" w:rsidRDefault="002A01E2" w:rsidP="002A01E2">
      <w:pPr>
        <w:ind w:left="142"/>
        <w:jc w:val="center"/>
        <w:rPr>
          <w:rFonts w:ascii="Times New Roman" w:hAnsi="Times New Roman"/>
          <w:szCs w:val="28"/>
        </w:rPr>
      </w:pPr>
      <w:r w:rsidRPr="00EC3D26">
        <w:rPr>
          <w:rFonts w:ascii="Times New Roman" w:hAnsi="Times New Roman"/>
          <w:szCs w:val="28"/>
        </w:rPr>
        <w:lastRenderedPageBreak/>
        <w:t>Приложение № 1</w:t>
      </w:r>
    </w:p>
    <w:p w:rsidR="002A01E2" w:rsidRPr="00EC3D26" w:rsidRDefault="002A01E2" w:rsidP="002A01E2">
      <w:pPr>
        <w:ind w:left="142"/>
        <w:jc w:val="center"/>
        <w:rPr>
          <w:rFonts w:ascii="Times New Roman" w:hAnsi="Times New Roman"/>
          <w:szCs w:val="28"/>
        </w:rPr>
      </w:pPr>
      <w:r w:rsidRPr="00EC3D26">
        <w:rPr>
          <w:rFonts w:ascii="Times New Roman" w:hAnsi="Times New Roman"/>
          <w:szCs w:val="28"/>
        </w:rPr>
        <w:t xml:space="preserve">к решению Совета народных депутатов </w:t>
      </w:r>
    </w:p>
    <w:p w:rsidR="002A01E2" w:rsidRPr="00EC3D26" w:rsidRDefault="007E6F71" w:rsidP="002A01E2">
      <w:pPr>
        <w:ind w:left="142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Берёзовского</w:t>
      </w:r>
      <w:r w:rsidR="002A01E2" w:rsidRPr="00EC3D26">
        <w:rPr>
          <w:rFonts w:ascii="Times New Roman" w:hAnsi="Times New Roman"/>
          <w:szCs w:val="28"/>
        </w:rPr>
        <w:t xml:space="preserve"> сельского поселения </w:t>
      </w:r>
    </w:p>
    <w:p w:rsidR="002A01E2" w:rsidRPr="00EC3D26" w:rsidRDefault="002A01E2" w:rsidP="002A01E2">
      <w:pPr>
        <w:ind w:left="142"/>
        <w:jc w:val="center"/>
        <w:rPr>
          <w:rFonts w:ascii="Times New Roman" w:hAnsi="Times New Roman"/>
          <w:szCs w:val="28"/>
        </w:rPr>
      </w:pPr>
      <w:r w:rsidRPr="00EC3D26">
        <w:rPr>
          <w:rFonts w:ascii="Times New Roman" w:hAnsi="Times New Roman"/>
          <w:szCs w:val="28"/>
        </w:rPr>
        <w:t xml:space="preserve">Рамонского муниципального района </w:t>
      </w:r>
    </w:p>
    <w:p w:rsidR="002A01E2" w:rsidRPr="00EC3D26" w:rsidRDefault="002A01E2" w:rsidP="002A01E2">
      <w:pPr>
        <w:ind w:left="142"/>
        <w:jc w:val="center"/>
        <w:rPr>
          <w:rFonts w:ascii="Times New Roman" w:hAnsi="Times New Roman"/>
          <w:szCs w:val="28"/>
        </w:rPr>
      </w:pPr>
      <w:r w:rsidRPr="00EC3D26">
        <w:rPr>
          <w:rFonts w:ascii="Times New Roman" w:hAnsi="Times New Roman"/>
          <w:szCs w:val="28"/>
        </w:rPr>
        <w:t>Воронежской области</w:t>
      </w:r>
    </w:p>
    <w:p w:rsidR="000A4D47" w:rsidRPr="00EC3D26" w:rsidRDefault="002A01E2" w:rsidP="007F3E60">
      <w:pPr>
        <w:spacing w:line="360" w:lineRule="auto"/>
        <w:jc w:val="center"/>
        <w:rPr>
          <w:rFonts w:ascii="Times New Roman" w:hAnsi="Times New Roman"/>
          <w:szCs w:val="28"/>
        </w:rPr>
      </w:pPr>
      <w:r w:rsidRPr="00EC3D26">
        <w:rPr>
          <w:rFonts w:ascii="Times New Roman" w:hAnsi="Times New Roman"/>
          <w:szCs w:val="28"/>
        </w:rPr>
        <w:t xml:space="preserve">от </w:t>
      </w:r>
      <w:r w:rsidR="006C5592">
        <w:rPr>
          <w:rFonts w:ascii="Times New Roman" w:hAnsi="Times New Roman"/>
          <w:szCs w:val="28"/>
        </w:rPr>
        <w:t xml:space="preserve">           </w:t>
      </w:r>
      <w:r w:rsidRPr="00EC3D26">
        <w:rPr>
          <w:rFonts w:ascii="Times New Roman" w:hAnsi="Times New Roman"/>
          <w:szCs w:val="28"/>
        </w:rPr>
        <w:t xml:space="preserve">№ </w:t>
      </w:r>
    </w:p>
    <w:p w:rsidR="002A01E2" w:rsidRPr="001A6A4B" w:rsidRDefault="002A01E2" w:rsidP="00582694">
      <w:pPr>
        <w:tabs>
          <w:tab w:val="left" w:pos="9356"/>
        </w:tabs>
        <w:ind w:firstLine="709"/>
        <w:jc w:val="both"/>
        <w:rPr>
          <w:rFonts w:ascii="Times New Roman" w:hAnsi="Times New Roman"/>
          <w:szCs w:val="28"/>
        </w:rPr>
      </w:pPr>
      <w:r w:rsidRPr="001A6A4B">
        <w:rPr>
          <w:rFonts w:ascii="Times New Roman" w:hAnsi="Times New Roman"/>
          <w:szCs w:val="28"/>
        </w:rPr>
        <w:t>1. Внести следующ</w:t>
      </w:r>
      <w:r w:rsidR="00217049" w:rsidRPr="001A6A4B">
        <w:rPr>
          <w:rFonts w:ascii="Times New Roman" w:hAnsi="Times New Roman"/>
          <w:szCs w:val="28"/>
        </w:rPr>
        <w:t>ее</w:t>
      </w:r>
      <w:r w:rsidRPr="001A6A4B">
        <w:rPr>
          <w:rFonts w:ascii="Times New Roman" w:hAnsi="Times New Roman"/>
          <w:szCs w:val="28"/>
        </w:rPr>
        <w:t xml:space="preserve"> изменени</w:t>
      </w:r>
      <w:r w:rsidR="00217049" w:rsidRPr="001A6A4B">
        <w:rPr>
          <w:rFonts w:ascii="Times New Roman" w:hAnsi="Times New Roman"/>
          <w:szCs w:val="28"/>
        </w:rPr>
        <w:t>е</w:t>
      </w:r>
      <w:r w:rsidRPr="001A6A4B">
        <w:rPr>
          <w:rFonts w:ascii="Times New Roman" w:hAnsi="Times New Roman"/>
          <w:szCs w:val="28"/>
        </w:rPr>
        <w:t xml:space="preserve"> в том 1 «Положение </w:t>
      </w:r>
      <w:r w:rsidR="00582694" w:rsidRPr="001A6A4B">
        <w:rPr>
          <w:rFonts w:ascii="Times New Roman" w:hAnsi="Times New Roman"/>
          <w:szCs w:val="28"/>
        </w:rPr>
        <w:t xml:space="preserve">о </w:t>
      </w:r>
      <w:r w:rsidRPr="001A6A4B">
        <w:rPr>
          <w:rFonts w:ascii="Times New Roman" w:hAnsi="Times New Roman"/>
          <w:szCs w:val="28"/>
        </w:rPr>
        <w:t>территориальном планировании</w:t>
      </w:r>
      <w:r w:rsidR="00582694" w:rsidRPr="001A6A4B">
        <w:rPr>
          <w:rFonts w:ascii="Times New Roman" w:hAnsi="Times New Roman"/>
          <w:szCs w:val="28"/>
        </w:rPr>
        <w:t xml:space="preserve"> </w:t>
      </w:r>
      <w:r w:rsidR="007E6F71" w:rsidRPr="001A6A4B">
        <w:rPr>
          <w:rFonts w:ascii="Times New Roman" w:hAnsi="Times New Roman"/>
          <w:szCs w:val="28"/>
        </w:rPr>
        <w:t>Берёзовского</w:t>
      </w:r>
      <w:r w:rsidR="00582694" w:rsidRPr="001A6A4B">
        <w:rPr>
          <w:rFonts w:ascii="Times New Roman" w:hAnsi="Times New Roman"/>
          <w:szCs w:val="28"/>
        </w:rPr>
        <w:t xml:space="preserve"> сельского поселения Рамонского муниципального района Воронежской области</w:t>
      </w:r>
      <w:r w:rsidRPr="001A6A4B">
        <w:rPr>
          <w:rFonts w:ascii="Times New Roman" w:hAnsi="Times New Roman"/>
          <w:szCs w:val="28"/>
        </w:rPr>
        <w:t>»</w:t>
      </w:r>
      <w:r w:rsidR="00AF2ED7">
        <w:rPr>
          <w:rFonts w:ascii="Times New Roman" w:hAnsi="Times New Roman"/>
          <w:szCs w:val="28"/>
        </w:rPr>
        <w:t xml:space="preserve"> изложив его в следующей редакции</w:t>
      </w:r>
      <w:r w:rsidRPr="001A6A4B">
        <w:rPr>
          <w:rFonts w:ascii="Times New Roman" w:hAnsi="Times New Roman"/>
          <w:szCs w:val="28"/>
        </w:rPr>
        <w:t>:</w:t>
      </w:r>
    </w:p>
    <w:p w:rsidR="00AF2ED7" w:rsidRPr="00AF2ED7" w:rsidRDefault="00AF2ED7" w:rsidP="00AF2ED7">
      <w:pPr>
        <w:snapToGrid w:val="0"/>
        <w:jc w:val="center"/>
        <w:rPr>
          <w:rFonts w:cs="Arial"/>
          <w:b/>
        </w:rPr>
      </w:pPr>
      <w:r>
        <w:t>«</w:t>
      </w:r>
      <w:r w:rsidRPr="00D32B34">
        <w:rPr>
          <w:rFonts w:cs="Arial"/>
          <w:b/>
        </w:rPr>
        <w:t>ГЕНЕРАЛЬН</w:t>
      </w:r>
      <w:r>
        <w:rPr>
          <w:rFonts w:cs="Arial"/>
          <w:b/>
        </w:rPr>
        <w:t>ЫЙ</w:t>
      </w:r>
      <w:r w:rsidRPr="00D32B34">
        <w:rPr>
          <w:rFonts w:cs="Arial"/>
          <w:b/>
        </w:rPr>
        <w:t xml:space="preserve"> ПЛАН</w:t>
      </w:r>
    </w:p>
    <w:p w:rsidR="00AF2ED7" w:rsidRPr="00D32B34" w:rsidRDefault="00AF2ED7" w:rsidP="00AF2ED7">
      <w:pPr>
        <w:snapToGrid w:val="0"/>
        <w:jc w:val="center"/>
        <w:rPr>
          <w:rFonts w:cs="Arial"/>
          <w:b/>
        </w:rPr>
      </w:pPr>
      <w:r w:rsidRPr="00D32B34">
        <w:rPr>
          <w:rFonts w:cs="Arial"/>
          <w:b/>
        </w:rPr>
        <w:t>БЕРЁЗОВСКОГО СЕЛЬСКОГО ПОСЕЛЕНИЯ</w:t>
      </w:r>
    </w:p>
    <w:p w:rsidR="00AF2ED7" w:rsidRPr="00D32B34" w:rsidRDefault="00AF2ED7" w:rsidP="00AF2ED7">
      <w:pPr>
        <w:snapToGrid w:val="0"/>
        <w:jc w:val="center"/>
        <w:rPr>
          <w:rFonts w:cs="Arial"/>
          <w:b/>
        </w:rPr>
      </w:pPr>
      <w:r w:rsidRPr="00D32B34">
        <w:rPr>
          <w:rFonts w:cs="Arial"/>
          <w:b/>
        </w:rPr>
        <w:t>РАМОНСКОГО МУНИЦИПАЛЬНОГО РАЙОНА</w:t>
      </w:r>
    </w:p>
    <w:p w:rsidR="00AF2ED7" w:rsidRPr="00D32B34" w:rsidRDefault="00AF2ED7" w:rsidP="00AF2ED7">
      <w:pPr>
        <w:snapToGrid w:val="0"/>
        <w:jc w:val="center"/>
        <w:rPr>
          <w:rFonts w:cs="Arial"/>
          <w:b/>
        </w:rPr>
      </w:pPr>
      <w:r w:rsidRPr="00D32B34">
        <w:rPr>
          <w:rFonts w:cs="Arial"/>
          <w:b/>
        </w:rPr>
        <w:t>ВОРОНЕЖСКОЙ ОБЛАСТИ</w:t>
      </w:r>
    </w:p>
    <w:p w:rsidR="00AF2ED7" w:rsidRPr="00D32B34" w:rsidRDefault="00AF2ED7" w:rsidP="00AF2ED7">
      <w:pPr>
        <w:snapToGrid w:val="0"/>
        <w:spacing w:after="144"/>
        <w:jc w:val="center"/>
        <w:rPr>
          <w:rFonts w:cs="Arial"/>
          <w:b/>
        </w:rPr>
      </w:pPr>
    </w:p>
    <w:p w:rsidR="00AF2ED7" w:rsidRPr="00D32B34" w:rsidRDefault="00AF2ED7" w:rsidP="00AF2ED7">
      <w:pPr>
        <w:snapToGrid w:val="0"/>
        <w:spacing w:after="144"/>
        <w:jc w:val="center"/>
        <w:rPr>
          <w:rFonts w:cs="Arial"/>
          <w:b/>
        </w:rPr>
      </w:pPr>
    </w:p>
    <w:p w:rsidR="00AF2ED7" w:rsidRPr="00D32B34" w:rsidRDefault="00AF2ED7" w:rsidP="00AF2ED7">
      <w:pPr>
        <w:snapToGrid w:val="0"/>
        <w:spacing w:after="144"/>
        <w:jc w:val="center"/>
        <w:rPr>
          <w:rFonts w:cs="Arial"/>
          <w:b/>
        </w:rPr>
      </w:pPr>
    </w:p>
    <w:p w:rsidR="00AF2ED7" w:rsidRPr="00D32B34" w:rsidRDefault="00AF2ED7" w:rsidP="00AF2ED7">
      <w:pPr>
        <w:snapToGrid w:val="0"/>
        <w:spacing w:after="144"/>
        <w:jc w:val="center"/>
        <w:rPr>
          <w:rFonts w:cs="Arial"/>
          <w:b/>
        </w:rPr>
      </w:pPr>
    </w:p>
    <w:p w:rsidR="00AF2ED7" w:rsidRPr="00D32B34" w:rsidRDefault="00AF2ED7" w:rsidP="00AF2ED7">
      <w:pPr>
        <w:snapToGrid w:val="0"/>
        <w:spacing w:after="144"/>
        <w:jc w:val="center"/>
        <w:rPr>
          <w:rFonts w:cs="Arial"/>
          <w:b/>
        </w:rPr>
      </w:pPr>
    </w:p>
    <w:p w:rsidR="00AF2ED7" w:rsidRPr="00D32B34" w:rsidRDefault="00AF2ED7" w:rsidP="00AF2ED7">
      <w:pPr>
        <w:snapToGrid w:val="0"/>
        <w:spacing w:after="144"/>
        <w:jc w:val="center"/>
        <w:rPr>
          <w:rFonts w:cs="Arial"/>
          <w:b/>
        </w:rPr>
      </w:pPr>
    </w:p>
    <w:p w:rsidR="00AF2ED7" w:rsidRPr="00D32B34" w:rsidRDefault="00AF2ED7" w:rsidP="00AF2ED7">
      <w:pPr>
        <w:snapToGrid w:val="0"/>
        <w:spacing w:after="144"/>
        <w:jc w:val="center"/>
        <w:rPr>
          <w:rFonts w:cs="Arial"/>
          <w:b/>
        </w:rPr>
      </w:pPr>
    </w:p>
    <w:p w:rsidR="00AF2ED7" w:rsidRPr="00D32B34" w:rsidRDefault="00AF2ED7" w:rsidP="00AF2ED7">
      <w:pPr>
        <w:snapToGrid w:val="0"/>
        <w:spacing w:after="144"/>
        <w:jc w:val="center"/>
        <w:rPr>
          <w:rFonts w:cs="Arial"/>
          <w:b/>
        </w:rPr>
      </w:pPr>
      <w:r w:rsidRPr="00D32B34">
        <w:rPr>
          <w:rFonts w:cs="Arial"/>
          <w:b/>
        </w:rPr>
        <w:t>ТОМ I</w:t>
      </w:r>
    </w:p>
    <w:p w:rsidR="00AF2ED7" w:rsidRPr="00D32B34" w:rsidRDefault="00AF2ED7" w:rsidP="00AF2ED7">
      <w:pPr>
        <w:snapToGrid w:val="0"/>
        <w:spacing w:after="144"/>
        <w:jc w:val="center"/>
        <w:rPr>
          <w:rFonts w:cs="Arial"/>
          <w:b/>
        </w:rPr>
      </w:pPr>
    </w:p>
    <w:p w:rsidR="00AF2ED7" w:rsidRPr="00D32B34" w:rsidRDefault="00AF2ED7" w:rsidP="00AF2ED7">
      <w:pPr>
        <w:snapToGrid w:val="0"/>
        <w:spacing w:after="144"/>
        <w:jc w:val="center"/>
        <w:rPr>
          <w:rFonts w:cs="Arial"/>
          <w:b/>
        </w:rPr>
      </w:pPr>
      <w:r w:rsidRPr="00D32B34">
        <w:rPr>
          <w:rFonts w:cs="Arial"/>
          <w:b/>
        </w:rPr>
        <w:t xml:space="preserve">ПОЛОЖЕНИЕ О ТЕРРИТОРИАЛЬНОМ ПЛАНИРОВАНИИ </w:t>
      </w:r>
    </w:p>
    <w:p w:rsidR="00AF2ED7" w:rsidRPr="00D32B34" w:rsidRDefault="00AF2ED7" w:rsidP="00AF2ED7">
      <w:pPr>
        <w:pStyle w:val="a5"/>
      </w:pPr>
    </w:p>
    <w:p w:rsidR="00AF2ED7" w:rsidRPr="00D32B34" w:rsidRDefault="00AF2ED7" w:rsidP="00AF2ED7">
      <w:pPr>
        <w:pStyle w:val="a5"/>
      </w:pPr>
    </w:p>
    <w:p w:rsidR="00AF2ED7" w:rsidRPr="00D32B34" w:rsidRDefault="00AF2ED7" w:rsidP="00AF2ED7">
      <w:pPr>
        <w:pStyle w:val="a5"/>
      </w:pPr>
      <w:r w:rsidRPr="00D32B34">
        <w:br w:type="page"/>
      </w:r>
    </w:p>
    <w:p w:rsidR="00AF2ED7" w:rsidRPr="00D32B34" w:rsidRDefault="00AF2ED7" w:rsidP="00AF2ED7">
      <w:pPr>
        <w:pStyle w:val="a5"/>
      </w:pPr>
    </w:p>
    <w:tbl>
      <w:tblPr>
        <w:tblW w:w="9573" w:type="dxa"/>
        <w:tblLayout w:type="fixed"/>
        <w:tblLook w:val="04A0" w:firstRow="1" w:lastRow="0" w:firstColumn="1" w:lastColumn="0" w:noHBand="0" w:noVBand="1"/>
      </w:tblPr>
      <w:tblGrid>
        <w:gridCol w:w="396"/>
        <w:gridCol w:w="705"/>
        <w:gridCol w:w="850"/>
        <w:gridCol w:w="7622"/>
      </w:tblGrid>
      <w:tr w:rsidR="00AF2ED7" w:rsidRPr="00D32B34" w:rsidTr="002C5263">
        <w:tc>
          <w:tcPr>
            <w:tcW w:w="9573" w:type="dxa"/>
            <w:gridSpan w:val="4"/>
          </w:tcPr>
          <w:p w:rsidR="00AF2ED7" w:rsidRPr="00D32B34" w:rsidRDefault="00AF2ED7" w:rsidP="002C5263">
            <w:pPr>
              <w:pStyle w:val="a5"/>
              <w:spacing w:before="100" w:beforeAutospacing="1"/>
            </w:pPr>
            <w:r w:rsidRPr="00D32B34">
              <w:rPr>
                <w:b/>
                <w:bCs/>
              </w:rPr>
              <w:t>СОДЕРЖАНИЕ</w:t>
            </w:r>
          </w:p>
        </w:tc>
      </w:tr>
      <w:tr w:rsidR="00AF2ED7" w:rsidRPr="00D32B34" w:rsidTr="002C5263">
        <w:tc>
          <w:tcPr>
            <w:tcW w:w="396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  <w:r w:rsidRPr="00D32B34">
              <w:rPr>
                <w:b/>
                <w:bCs/>
              </w:rPr>
              <w:t>1.</w:t>
            </w:r>
          </w:p>
        </w:tc>
        <w:tc>
          <w:tcPr>
            <w:tcW w:w="9177" w:type="dxa"/>
            <w:gridSpan w:val="3"/>
          </w:tcPr>
          <w:p w:rsidR="00AF2ED7" w:rsidRPr="00D32B34" w:rsidRDefault="00AF2ED7" w:rsidP="002C5263">
            <w:pPr>
              <w:pStyle w:val="a5"/>
              <w:spacing w:before="100" w:beforeAutospacing="1"/>
            </w:pPr>
            <w:r w:rsidRPr="00D32B34">
              <w:rPr>
                <w:b/>
                <w:bCs/>
                <w:sz w:val="22"/>
                <w:szCs w:val="22"/>
              </w:rPr>
              <w:t>ЦЕЛИ И ЗАДАЧИ ТЕРРИТОРИАЛЬНОГО ПЛАНИРОВАНИЯ</w:t>
            </w:r>
          </w:p>
        </w:tc>
      </w:tr>
      <w:tr w:rsidR="00AF2ED7" w:rsidRPr="00D32B34" w:rsidTr="002C5263">
        <w:tc>
          <w:tcPr>
            <w:tcW w:w="396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</w:pPr>
            <w:r w:rsidRPr="00D32B34">
              <w:rPr>
                <w:b/>
                <w:bCs/>
              </w:rPr>
              <w:t>2.</w:t>
            </w:r>
          </w:p>
        </w:tc>
        <w:tc>
          <w:tcPr>
            <w:tcW w:w="9177" w:type="dxa"/>
            <w:gridSpan w:val="3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  <w:rPr>
                <w:sz w:val="22"/>
                <w:szCs w:val="22"/>
              </w:rPr>
            </w:pPr>
            <w:r w:rsidRPr="00D32B34">
              <w:rPr>
                <w:b/>
                <w:bCs/>
                <w:color w:val="000000"/>
                <w:sz w:val="22"/>
                <w:szCs w:val="22"/>
              </w:rPr>
              <w:t>ПЕРЕЧЕНЬ МЕРОПРИЯТИЙ ПО ТЕРРИТОРИАЛЬНОМУ ПЛАНИРОВАНИЮ</w:t>
            </w:r>
          </w:p>
        </w:tc>
      </w:tr>
      <w:tr w:rsidR="00AF2ED7" w:rsidRPr="00D32B34" w:rsidTr="002C5263">
        <w:tc>
          <w:tcPr>
            <w:tcW w:w="396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705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</w:pPr>
            <w:r w:rsidRPr="00D32B34">
              <w:t>2.1.</w:t>
            </w:r>
          </w:p>
        </w:tc>
        <w:tc>
          <w:tcPr>
            <w:tcW w:w="8472" w:type="dxa"/>
            <w:gridSpan w:val="2"/>
            <w:vAlign w:val="center"/>
          </w:tcPr>
          <w:p w:rsidR="00AF2ED7" w:rsidRPr="00D32B34" w:rsidRDefault="00AF2ED7" w:rsidP="002C5263">
            <w:pPr>
              <w:pStyle w:val="ConsPlusNormal"/>
              <w:widowControl/>
              <w:spacing w:before="100" w:beforeAutospacing="1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B34">
              <w:rPr>
                <w:rFonts w:ascii="Times New Roman" w:hAnsi="Times New Roman" w:cs="Times New Roman"/>
                <w:sz w:val="24"/>
                <w:szCs w:val="24"/>
              </w:rPr>
              <w:t>Мероприятия по оптимизации административного деления территории Берёзовского сельского поселения</w:t>
            </w:r>
          </w:p>
        </w:tc>
      </w:tr>
      <w:tr w:rsidR="00AF2ED7" w:rsidRPr="00D32B34" w:rsidTr="002C5263">
        <w:tc>
          <w:tcPr>
            <w:tcW w:w="396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705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</w:pPr>
            <w:r w:rsidRPr="00D32B34">
              <w:t>2.</w:t>
            </w:r>
            <w:r w:rsidRPr="00D32B34">
              <w:rPr>
                <w:lang w:val="en-US"/>
              </w:rPr>
              <w:t>2</w:t>
            </w:r>
            <w:r w:rsidRPr="00D32B34">
              <w:t>.</w:t>
            </w:r>
          </w:p>
        </w:tc>
        <w:tc>
          <w:tcPr>
            <w:tcW w:w="8472" w:type="dxa"/>
            <w:gridSpan w:val="2"/>
            <w:vAlign w:val="center"/>
          </w:tcPr>
          <w:p w:rsidR="00AF2ED7" w:rsidRPr="00D32B34" w:rsidRDefault="00AF2ED7" w:rsidP="002C5263">
            <w:pPr>
              <w:tabs>
                <w:tab w:val="left" w:pos="700"/>
              </w:tabs>
              <w:spacing w:before="100" w:beforeAutospacing="1"/>
            </w:pPr>
            <w:r w:rsidRPr="00D32B34">
              <w:t>Мероприятия по усовершенствованию и развитию планировочной структуры сельского поселения, функциональному и градостроительному зонированию</w:t>
            </w:r>
          </w:p>
        </w:tc>
      </w:tr>
      <w:tr w:rsidR="00AF2ED7" w:rsidRPr="00D32B34" w:rsidTr="002C5263">
        <w:tc>
          <w:tcPr>
            <w:tcW w:w="396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705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</w:pPr>
            <w:r w:rsidRPr="00D32B34">
              <w:t>2.</w:t>
            </w:r>
            <w:r w:rsidRPr="00D32B34">
              <w:rPr>
                <w:lang w:val="en-US"/>
              </w:rPr>
              <w:t>3</w:t>
            </w:r>
            <w:r w:rsidRPr="00D32B34">
              <w:t>.</w:t>
            </w:r>
          </w:p>
        </w:tc>
        <w:tc>
          <w:tcPr>
            <w:tcW w:w="8472" w:type="dxa"/>
            <w:gridSpan w:val="2"/>
            <w:vAlign w:val="center"/>
          </w:tcPr>
          <w:p w:rsidR="00AF2ED7" w:rsidRPr="00D32B34" w:rsidRDefault="00AF2ED7" w:rsidP="002C5263">
            <w:pPr>
              <w:pStyle w:val="ConsPlusNormal"/>
              <w:widowControl/>
              <w:spacing w:before="100" w:beforeAutospacing="1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B34">
              <w:rPr>
                <w:rFonts w:ascii="Times New Roman" w:hAnsi="Times New Roman" w:cs="Times New Roman"/>
                <w:sz w:val="24"/>
                <w:szCs w:val="24"/>
              </w:rPr>
              <w:t>Мероприятия по решению вопросов местного значения поселения методами территориального планирования и размещению на территории Берёзовского сельского поселения объектов капитального строительства</w:t>
            </w:r>
          </w:p>
        </w:tc>
      </w:tr>
      <w:tr w:rsidR="00AF2ED7" w:rsidRPr="00D32B34" w:rsidTr="002C5263">
        <w:tc>
          <w:tcPr>
            <w:tcW w:w="396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705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850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  <w:rPr>
                <w:i/>
              </w:rPr>
            </w:pPr>
            <w:r w:rsidRPr="00D32B34">
              <w:rPr>
                <w:i/>
              </w:rPr>
              <w:t>2.</w:t>
            </w:r>
            <w:r w:rsidRPr="00D32B34">
              <w:rPr>
                <w:i/>
                <w:lang w:val="en-US"/>
              </w:rPr>
              <w:t>3</w:t>
            </w:r>
            <w:r w:rsidRPr="00D32B34">
              <w:rPr>
                <w:i/>
              </w:rPr>
              <w:t>.1.</w:t>
            </w:r>
          </w:p>
        </w:tc>
        <w:tc>
          <w:tcPr>
            <w:tcW w:w="7622" w:type="dxa"/>
            <w:vAlign w:val="center"/>
          </w:tcPr>
          <w:p w:rsidR="00AF2ED7" w:rsidRPr="00D32B34" w:rsidRDefault="00AF2ED7" w:rsidP="002C5263">
            <w:pPr>
              <w:pStyle w:val="ConsPlusNormal"/>
              <w:widowControl/>
              <w:spacing w:before="100" w:beforeAutospacing="1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2B34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модернизации и развитию инженерной инфраструктуры сельского поселения</w:t>
            </w:r>
          </w:p>
        </w:tc>
      </w:tr>
      <w:tr w:rsidR="00AF2ED7" w:rsidRPr="00D32B34" w:rsidTr="002C5263">
        <w:tc>
          <w:tcPr>
            <w:tcW w:w="396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705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850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  <w:rPr>
                <w:i/>
              </w:rPr>
            </w:pPr>
            <w:r w:rsidRPr="00D32B34">
              <w:rPr>
                <w:i/>
              </w:rPr>
              <w:t>2.</w:t>
            </w:r>
            <w:r w:rsidRPr="00D32B34">
              <w:rPr>
                <w:i/>
                <w:lang w:val="en-US"/>
              </w:rPr>
              <w:t>3</w:t>
            </w:r>
            <w:r w:rsidRPr="00D32B34">
              <w:rPr>
                <w:i/>
              </w:rPr>
              <w:t>.2.</w:t>
            </w:r>
          </w:p>
        </w:tc>
        <w:tc>
          <w:tcPr>
            <w:tcW w:w="7622" w:type="dxa"/>
            <w:vAlign w:val="center"/>
          </w:tcPr>
          <w:p w:rsidR="00AF2ED7" w:rsidRPr="00D32B34" w:rsidRDefault="00AF2ED7" w:rsidP="002C5263">
            <w:pPr>
              <w:pStyle w:val="ConsPlusNormal"/>
              <w:widowControl/>
              <w:spacing w:before="100" w:beforeAutospacing="1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2B34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обеспечению территории сельского поселения объектами транспортной инфраструктуры</w:t>
            </w:r>
          </w:p>
        </w:tc>
      </w:tr>
      <w:tr w:rsidR="00AF2ED7" w:rsidRPr="00D32B34" w:rsidTr="002C5263">
        <w:tc>
          <w:tcPr>
            <w:tcW w:w="396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705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850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  <w:rPr>
                <w:i/>
              </w:rPr>
            </w:pPr>
            <w:r w:rsidRPr="00D32B34">
              <w:rPr>
                <w:i/>
              </w:rPr>
              <w:t>2.</w:t>
            </w:r>
            <w:r w:rsidRPr="00D32B34">
              <w:rPr>
                <w:i/>
                <w:lang w:val="en-US"/>
              </w:rPr>
              <w:t>3</w:t>
            </w:r>
            <w:r w:rsidRPr="00D32B34">
              <w:rPr>
                <w:i/>
              </w:rPr>
              <w:t>.3.</w:t>
            </w:r>
          </w:p>
        </w:tc>
        <w:tc>
          <w:tcPr>
            <w:tcW w:w="7622" w:type="dxa"/>
            <w:vAlign w:val="center"/>
          </w:tcPr>
          <w:p w:rsidR="00AF2ED7" w:rsidRPr="00D32B34" w:rsidRDefault="00AF2ED7" w:rsidP="002C5263">
            <w:pPr>
              <w:pStyle w:val="ConsPlusNormal"/>
              <w:widowControl/>
              <w:spacing w:before="100" w:beforeAutospacing="1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2B34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обеспечению территории сельского поселения объектами жилой инфраструктуры</w:t>
            </w:r>
          </w:p>
        </w:tc>
      </w:tr>
      <w:tr w:rsidR="00AF2ED7" w:rsidRPr="00D32B34" w:rsidTr="002C5263">
        <w:tc>
          <w:tcPr>
            <w:tcW w:w="396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705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850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  <w:rPr>
                <w:i/>
              </w:rPr>
            </w:pPr>
            <w:r w:rsidRPr="00D32B34">
              <w:rPr>
                <w:i/>
              </w:rPr>
              <w:t>2.</w:t>
            </w:r>
            <w:r w:rsidRPr="00D32B34">
              <w:rPr>
                <w:i/>
                <w:lang w:val="en-US"/>
              </w:rPr>
              <w:t>3</w:t>
            </w:r>
            <w:r w:rsidRPr="00D32B34">
              <w:rPr>
                <w:i/>
              </w:rPr>
              <w:t>.4.</w:t>
            </w:r>
          </w:p>
        </w:tc>
        <w:tc>
          <w:tcPr>
            <w:tcW w:w="7622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  <w:rPr>
                <w:i/>
              </w:rPr>
            </w:pPr>
            <w:r w:rsidRPr="00D32B34">
              <w:rPr>
                <w:i/>
              </w:rPr>
              <w:t>Мероприятия по обеспечению территории сельского поселения объектами сельскохозяйственного производства и малого и среднего предпринимательства</w:t>
            </w:r>
          </w:p>
        </w:tc>
      </w:tr>
      <w:tr w:rsidR="00AF2ED7" w:rsidRPr="00D32B34" w:rsidTr="002C5263">
        <w:tc>
          <w:tcPr>
            <w:tcW w:w="396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705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850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  <w:rPr>
                <w:i/>
              </w:rPr>
            </w:pPr>
            <w:r w:rsidRPr="00D32B34">
              <w:rPr>
                <w:i/>
              </w:rPr>
              <w:t>2.</w:t>
            </w:r>
            <w:r w:rsidRPr="00D32B34">
              <w:rPr>
                <w:i/>
                <w:lang w:val="en-US"/>
              </w:rPr>
              <w:t>3</w:t>
            </w:r>
            <w:r w:rsidRPr="00D32B34">
              <w:rPr>
                <w:i/>
              </w:rPr>
              <w:t>.5.</w:t>
            </w:r>
          </w:p>
        </w:tc>
        <w:tc>
          <w:tcPr>
            <w:tcW w:w="7622" w:type="dxa"/>
            <w:vAlign w:val="center"/>
          </w:tcPr>
          <w:p w:rsidR="00AF2ED7" w:rsidRPr="00D32B34" w:rsidRDefault="00AF2ED7" w:rsidP="002C5263">
            <w:pPr>
              <w:pStyle w:val="ConsPlusNormal"/>
              <w:widowControl/>
              <w:spacing w:before="100" w:beforeAutospacing="1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2B34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развитию сети объектов социальной инфраструктуры</w:t>
            </w:r>
          </w:p>
        </w:tc>
      </w:tr>
      <w:tr w:rsidR="00AF2ED7" w:rsidRPr="00D32B34" w:rsidTr="002C5263">
        <w:tc>
          <w:tcPr>
            <w:tcW w:w="396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705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850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  <w:rPr>
                <w:i/>
              </w:rPr>
            </w:pPr>
            <w:r w:rsidRPr="00D32B34">
              <w:rPr>
                <w:i/>
              </w:rPr>
              <w:t>2.</w:t>
            </w:r>
            <w:r w:rsidRPr="00D32B34">
              <w:rPr>
                <w:i/>
                <w:lang w:val="en-US"/>
              </w:rPr>
              <w:t>3</w:t>
            </w:r>
            <w:r w:rsidRPr="00D32B34">
              <w:rPr>
                <w:i/>
              </w:rPr>
              <w:t>.6.</w:t>
            </w:r>
          </w:p>
        </w:tc>
        <w:tc>
          <w:tcPr>
            <w:tcW w:w="7622" w:type="dxa"/>
            <w:vAlign w:val="center"/>
          </w:tcPr>
          <w:p w:rsidR="00AF2ED7" w:rsidRPr="00D32B34" w:rsidRDefault="00AF2ED7" w:rsidP="002C5263">
            <w:pPr>
              <w:pStyle w:val="ConsPlusNormal"/>
              <w:widowControl/>
              <w:spacing w:before="100" w:beforeAutospacing="1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2B34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обеспечению территории сельского поселения объектами массового отдыха жителей, благоустройства и озеленения</w:t>
            </w:r>
          </w:p>
        </w:tc>
      </w:tr>
      <w:tr w:rsidR="00AF2ED7" w:rsidRPr="00D32B34" w:rsidTr="002C5263">
        <w:tc>
          <w:tcPr>
            <w:tcW w:w="396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705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850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  <w:rPr>
                <w:i/>
                <w:iCs/>
                <w:color w:val="000000"/>
              </w:rPr>
            </w:pPr>
            <w:r w:rsidRPr="00D32B34">
              <w:rPr>
                <w:i/>
                <w:iCs/>
                <w:color w:val="000000"/>
              </w:rPr>
              <w:t>2.</w:t>
            </w:r>
            <w:r w:rsidRPr="00D32B34">
              <w:rPr>
                <w:i/>
                <w:iCs/>
                <w:color w:val="000000"/>
                <w:lang w:val="en-US"/>
              </w:rPr>
              <w:t>3</w:t>
            </w:r>
            <w:r w:rsidRPr="00D32B34">
              <w:rPr>
                <w:i/>
                <w:iCs/>
                <w:color w:val="000000"/>
              </w:rPr>
              <w:t>.7.</w:t>
            </w:r>
          </w:p>
        </w:tc>
        <w:tc>
          <w:tcPr>
            <w:tcW w:w="7622" w:type="dxa"/>
            <w:vAlign w:val="center"/>
          </w:tcPr>
          <w:p w:rsidR="00AF2ED7" w:rsidRPr="00A0010C" w:rsidRDefault="00AF2ED7" w:rsidP="002C5263">
            <w:pPr>
              <w:spacing w:before="100" w:beforeAutospacing="1"/>
              <w:rPr>
                <w:rFonts w:eastAsia="Arial"/>
                <w:i/>
                <w:sz w:val="24"/>
                <w:szCs w:val="24"/>
              </w:rPr>
            </w:pPr>
            <w:r w:rsidRPr="00A0010C">
              <w:rPr>
                <w:rFonts w:eastAsia="Arial"/>
                <w:i/>
                <w:sz w:val="24"/>
                <w:szCs w:val="24"/>
              </w:rPr>
              <w:t xml:space="preserve">Мероприятия </w:t>
            </w:r>
            <w:r w:rsidRPr="00A0010C">
              <w:rPr>
                <w:i/>
                <w:sz w:val="24"/>
                <w:szCs w:val="24"/>
              </w:rPr>
              <w:t>по сохранению, использованию и популяризации объектов культурного наследия (памятников истории и культуры), находящихся в собственности поселения, охране объектов культурного наследия (памятников истории и культуры) местного (муниципального) значения, расположенных на территории поселения</w:t>
            </w:r>
          </w:p>
        </w:tc>
      </w:tr>
      <w:tr w:rsidR="00AF2ED7" w:rsidRPr="00D32B34" w:rsidTr="002C5263">
        <w:tc>
          <w:tcPr>
            <w:tcW w:w="396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705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850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  <w:rPr>
                <w:i/>
              </w:rPr>
            </w:pPr>
            <w:r w:rsidRPr="00D32B34">
              <w:rPr>
                <w:i/>
              </w:rPr>
              <w:t>2.</w:t>
            </w:r>
            <w:r w:rsidRPr="00D32B34">
              <w:rPr>
                <w:i/>
                <w:lang w:val="en-US"/>
              </w:rPr>
              <w:t>3</w:t>
            </w:r>
            <w:r w:rsidRPr="00D32B34">
              <w:rPr>
                <w:i/>
              </w:rPr>
              <w:t>.8.</w:t>
            </w:r>
          </w:p>
        </w:tc>
        <w:tc>
          <w:tcPr>
            <w:tcW w:w="7622" w:type="dxa"/>
            <w:vAlign w:val="center"/>
          </w:tcPr>
          <w:p w:rsidR="00AF2ED7" w:rsidRPr="00D32B34" w:rsidRDefault="00AF2ED7" w:rsidP="002C5263">
            <w:pPr>
              <w:pStyle w:val="ConsPlusNormal"/>
              <w:widowControl/>
              <w:spacing w:before="100" w:beforeAutospacing="1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2B34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организации сбора и вывоза бытовых отходов и мусора, организации мест захоронения</w:t>
            </w:r>
          </w:p>
        </w:tc>
      </w:tr>
      <w:tr w:rsidR="00AF2ED7" w:rsidRPr="00D32B34" w:rsidTr="002C5263">
        <w:tc>
          <w:tcPr>
            <w:tcW w:w="396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705" w:type="dxa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850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  <w:rPr>
                <w:i/>
              </w:rPr>
            </w:pPr>
            <w:r w:rsidRPr="00D32B34">
              <w:rPr>
                <w:i/>
              </w:rPr>
              <w:t>2.</w:t>
            </w:r>
            <w:r w:rsidRPr="00D32B34">
              <w:rPr>
                <w:i/>
                <w:lang w:val="en-US"/>
              </w:rPr>
              <w:t>3</w:t>
            </w:r>
            <w:r w:rsidRPr="00D32B34">
              <w:rPr>
                <w:i/>
              </w:rPr>
              <w:t>.9.</w:t>
            </w:r>
          </w:p>
        </w:tc>
        <w:tc>
          <w:tcPr>
            <w:tcW w:w="7622" w:type="dxa"/>
            <w:vAlign w:val="center"/>
          </w:tcPr>
          <w:p w:rsidR="00AF2ED7" w:rsidRPr="00D32B34" w:rsidRDefault="00AF2ED7" w:rsidP="002C5263">
            <w:pPr>
              <w:pStyle w:val="ConsPlusNormal"/>
              <w:widowControl/>
              <w:spacing w:before="100" w:beforeAutospacing="1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2B34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предотвращению чрезвычайных ситуаций природного и техногенного характера</w:t>
            </w:r>
          </w:p>
        </w:tc>
      </w:tr>
      <w:tr w:rsidR="00AF2ED7" w:rsidRPr="00D32B34" w:rsidTr="002C5263">
        <w:trPr>
          <w:trHeight w:val="523"/>
        </w:trPr>
        <w:tc>
          <w:tcPr>
            <w:tcW w:w="396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</w:pPr>
          </w:p>
        </w:tc>
        <w:tc>
          <w:tcPr>
            <w:tcW w:w="705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</w:pPr>
            <w:r w:rsidRPr="00D32B34">
              <w:t>2.</w:t>
            </w:r>
            <w:r w:rsidRPr="00D32B34">
              <w:rPr>
                <w:lang w:val="en-US"/>
              </w:rPr>
              <w:t>4</w:t>
            </w:r>
            <w:r w:rsidRPr="00D32B34">
              <w:t>.</w:t>
            </w:r>
          </w:p>
        </w:tc>
        <w:tc>
          <w:tcPr>
            <w:tcW w:w="8472" w:type="dxa"/>
            <w:gridSpan w:val="2"/>
            <w:vAlign w:val="center"/>
          </w:tcPr>
          <w:p w:rsidR="00AF2ED7" w:rsidRPr="00D32B34" w:rsidRDefault="00AF2ED7" w:rsidP="002C5263">
            <w:pPr>
              <w:pStyle w:val="ConsPlusNormal"/>
              <w:widowControl/>
              <w:spacing w:before="100" w:beforeAutospacing="1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B34">
              <w:rPr>
                <w:rFonts w:ascii="Times New Roman" w:hAnsi="Times New Roman" w:cs="Times New Roman"/>
                <w:sz w:val="24"/>
                <w:szCs w:val="24"/>
              </w:rPr>
              <w:t>Мероприятия по охране окружающей среды</w:t>
            </w:r>
          </w:p>
        </w:tc>
      </w:tr>
      <w:tr w:rsidR="00AF2ED7" w:rsidRPr="00D32B34" w:rsidTr="002C5263">
        <w:tc>
          <w:tcPr>
            <w:tcW w:w="396" w:type="dxa"/>
            <w:vAlign w:val="center"/>
          </w:tcPr>
          <w:p w:rsidR="00AF2ED7" w:rsidRPr="00D32B34" w:rsidRDefault="00AF2ED7" w:rsidP="002C5263">
            <w:pPr>
              <w:pStyle w:val="a5"/>
              <w:spacing w:before="100" w:beforeAutospacing="1"/>
              <w:rPr>
                <w:b/>
              </w:rPr>
            </w:pPr>
            <w:r w:rsidRPr="00D32B34">
              <w:rPr>
                <w:b/>
              </w:rPr>
              <w:t>3.</w:t>
            </w:r>
          </w:p>
        </w:tc>
        <w:tc>
          <w:tcPr>
            <w:tcW w:w="9177" w:type="dxa"/>
            <w:gridSpan w:val="3"/>
            <w:vAlign w:val="center"/>
          </w:tcPr>
          <w:p w:rsidR="00AF2ED7" w:rsidRPr="00D32B34" w:rsidRDefault="00AF2ED7" w:rsidP="002C5263">
            <w:pPr>
              <w:pStyle w:val="ConsPlusNormal"/>
              <w:widowControl/>
              <w:spacing w:before="100" w:beforeAutospacing="1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B34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</w:t>
            </w:r>
          </w:p>
        </w:tc>
      </w:tr>
    </w:tbl>
    <w:p w:rsidR="00AF2ED7" w:rsidRPr="00D32B34" w:rsidRDefault="00AF2ED7" w:rsidP="00AF2ED7"/>
    <w:p w:rsidR="00AF2ED7" w:rsidRPr="00D32B34" w:rsidRDefault="00AF2ED7" w:rsidP="00AF2ED7">
      <w:r w:rsidRPr="00D32B34">
        <w:br w:type="page"/>
      </w:r>
    </w:p>
    <w:p w:rsidR="00AF2ED7" w:rsidRPr="00A0010C" w:rsidRDefault="00AF2ED7" w:rsidP="00AF2ED7">
      <w:pPr>
        <w:pStyle w:val="ConsPlusNormal"/>
        <w:widowControl/>
        <w:ind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A0010C">
        <w:rPr>
          <w:rFonts w:ascii="Times New Roman" w:hAnsi="Times New Roman"/>
          <w:b/>
          <w:color w:val="auto"/>
          <w:sz w:val="28"/>
          <w:szCs w:val="28"/>
        </w:rPr>
        <w:lastRenderedPageBreak/>
        <w:t>1. ЦЕЛИ И ЗАДАЧИ ТЕРРИТОРИАЛЬНОГО ПЛАНИРОВАНИЯ</w:t>
      </w:r>
    </w:p>
    <w:p w:rsidR="00AF2ED7" w:rsidRPr="00A0010C" w:rsidRDefault="00AF2ED7" w:rsidP="00AF2ED7">
      <w:pPr>
        <w:pStyle w:val="ae"/>
        <w:ind w:firstLine="0"/>
        <w:jc w:val="center"/>
        <w:rPr>
          <w:szCs w:val="28"/>
        </w:rPr>
      </w:pP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/>
          <w:color w:val="auto"/>
          <w:sz w:val="28"/>
          <w:szCs w:val="28"/>
        </w:rPr>
        <w:t xml:space="preserve">Генеральный план Берёзовского сельского поселения Рамонского муниципального района Воронежской области разработан по заказу администрации Берёзовского сельского поселения в соответствии с муниципальным контрактом №44 от 25 июля 2008 года. </w:t>
      </w:r>
    </w:p>
    <w:p w:rsidR="00AF2ED7" w:rsidRPr="00A0010C" w:rsidRDefault="00AF2ED7" w:rsidP="00AF2ED7">
      <w:pPr>
        <w:pStyle w:val="a5"/>
        <w:ind w:firstLine="567"/>
        <w:jc w:val="both"/>
        <w:rPr>
          <w:sz w:val="28"/>
          <w:szCs w:val="28"/>
        </w:rPr>
      </w:pPr>
      <w:r w:rsidRPr="00A0010C">
        <w:rPr>
          <w:sz w:val="28"/>
          <w:szCs w:val="28"/>
          <w:lang w:eastAsia="en-US" w:bidi="en-US"/>
        </w:rPr>
        <w:t xml:space="preserve">Основанием для разработки настоящего Генерального плана послужили положения статей 23-25 </w:t>
      </w:r>
      <w:r w:rsidRPr="00A0010C">
        <w:rPr>
          <w:sz w:val="28"/>
          <w:szCs w:val="28"/>
          <w:shd w:val="clear" w:color="auto" w:fill="FFFFFF"/>
        </w:rPr>
        <w:t xml:space="preserve">Градостроительного кодекса Российской Федерации (№190- ФЗ от 29.12. </w:t>
      </w:r>
      <w:smartTag w:uri="urn:schemas-microsoft-com:office:smarttags" w:element="metricconverter">
        <w:smartTagPr>
          <w:attr w:name="ProductID" w:val="2004 г"/>
        </w:smartTagPr>
        <w:r w:rsidRPr="00A0010C">
          <w:rPr>
            <w:sz w:val="28"/>
            <w:szCs w:val="28"/>
            <w:shd w:val="clear" w:color="auto" w:fill="FFFFFF"/>
          </w:rPr>
          <w:t>2004 г</w:t>
        </w:r>
      </w:smartTag>
      <w:r w:rsidRPr="00A0010C">
        <w:rPr>
          <w:sz w:val="28"/>
          <w:szCs w:val="28"/>
          <w:shd w:val="clear" w:color="auto" w:fill="FFFFFF"/>
        </w:rPr>
        <w:t xml:space="preserve">.), положения статьи 14 Федерального закона «Об общих принципах организации местного самоуправления в Российской Федерации» от 06.10. 2003 года № 131-ФЗ, Постановление администрации Берёзовского сельского поселения Рамонского муниципального района № 75 от 05.07.2006 г., техническое задание – приложение к муниципальному контракту - № 44 от 25.07. 2008 г. 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Генеральный план утвержден решением совета народных депутатов Берёзовского сельского поселения от 09.11.2011 № 78.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Решением Совета народных депутатов Берёзовского сельского поселения от</w:t>
      </w:r>
      <w:r w:rsidRPr="00A0010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Pr="00A0010C">
        <w:rPr>
          <w:rFonts w:ascii="Times New Roman" w:hAnsi="Times New Roman" w:cs="Times New Roman"/>
          <w:color w:val="auto"/>
          <w:sz w:val="28"/>
          <w:szCs w:val="28"/>
        </w:rPr>
        <w:t>18.12.2015 № 22 внесены изменения (1) в генеральный план в части корректировки границ населенных пунктов Берёзовского сельского поселения.</w:t>
      </w:r>
    </w:p>
    <w:p w:rsidR="00AF2ED7" w:rsidRPr="00A0010C" w:rsidRDefault="00AF2ED7" w:rsidP="00AF2ED7">
      <w:pPr>
        <w:autoSpaceDE w:val="0"/>
        <w:autoSpaceDN w:val="0"/>
        <w:adjustRightInd w:val="0"/>
        <w:ind w:firstLine="567"/>
        <w:jc w:val="both"/>
        <w:rPr>
          <w:rFonts w:eastAsia="TimesNewRoman"/>
          <w:szCs w:val="28"/>
        </w:rPr>
      </w:pPr>
      <w:r w:rsidRPr="00A0010C">
        <w:rPr>
          <w:szCs w:val="28"/>
        </w:rPr>
        <w:t xml:space="preserve">Внесение изменений (2) в генеральный план Берёзовского сельского поселения Рамонского муниципального района Воронежской области выполнено БУВО «Нормативно-проектный центр» </w:t>
      </w:r>
      <w:bookmarkStart w:id="0" w:name="_Hlk118121837"/>
      <w:r w:rsidRPr="00A0010C">
        <w:rPr>
          <w:szCs w:val="28"/>
        </w:rPr>
        <w:t xml:space="preserve">на основании постановления администрации Берёзовского сельского поселения от 28.10.2022 № 106 </w:t>
      </w:r>
      <w:bookmarkEnd w:id="0"/>
      <w:r w:rsidRPr="00A0010C">
        <w:rPr>
          <w:szCs w:val="28"/>
        </w:rPr>
        <w:t xml:space="preserve">в части </w:t>
      </w:r>
      <w:r w:rsidRPr="00A0010C">
        <w:rPr>
          <w:rFonts w:eastAsia="TimesNewRoman"/>
          <w:szCs w:val="28"/>
        </w:rPr>
        <w:t xml:space="preserve">отображения </w:t>
      </w:r>
      <w:proofErr w:type="spellStart"/>
      <w:r w:rsidRPr="00A0010C">
        <w:rPr>
          <w:rFonts w:eastAsia="TimesNewRoman"/>
          <w:szCs w:val="28"/>
        </w:rPr>
        <w:t>приаэродромной</w:t>
      </w:r>
      <w:proofErr w:type="spellEnd"/>
      <w:r w:rsidRPr="00A0010C">
        <w:rPr>
          <w:rFonts w:eastAsia="TimesNewRoman"/>
          <w:szCs w:val="28"/>
        </w:rPr>
        <w:t xml:space="preserve"> территории аэродрома гражданской авиации Воронеж (</w:t>
      </w:r>
      <w:proofErr w:type="spellStart"/>
      <w:r w:rsidRPr="00A0010C">
        <w:rPr>
          <w:rFonts w:eastAsia="TimesNewRoman"/>
          <w:szCs w:val="28"/>
        </w:rPr>
        <w:t>Чертовицкое</w:t>
      </w:r>
      <w:proofErr w:type="spellEnd"/>
      <w:r w:rsidRPr="00A0010C">
        <w:rPr>
          <w:rFonts w:eastAsia="TimesNewRoman"/>
          <w:szCs w:val="28"/>
        </w:rPr>
        <w:t xml:space="preserve">). Изменения утверждены решением </w:t>
      </w:r>
      <w:r w:rsidRPr="00A0010C">
        <w:rPr>
          <w:szCs w:val="28"/>
        </w:rPr>
        <w:t>Совета народных депутатов Берёзовского сельского поселения от</w:t>
      </w:r>
      <w:r w:rsidRPr="00A0010C">
        <w:rPr>
          <w:rFonts w:eastAsia="TimesNewRoman"/>
          <w:szCs w:val="28"/>
        </w:rPr>
        <w:t xml:space="preserve"> 28.12.2022 № 106.</w:t>
      </w:r>
    </w:p>
    <w:p w:rsidR="00AF2ED7" w:rsidRPr="00A0010C" w:rsidRDefault="00AF2ED7" w:rsidP="00AF2ED7">
      <w:pPr>
        <w:ind w:firstLine="720"/>
        <w:jc w:val="both"/>
        <w:rPr>
          <w:szCs w:val="28"/>
          <w:shd w:val="clear" w:color="auto" w:fill="FFFFFF"/>
        </w:rPr>
      </w:pPr>
      <w:r w:rsidRPr="00A0010C">
        <w:rPr>
          <w:szCs w:val="28"/>
        </w:rPr>
        <w:t xml:space="preserve">Внесение изменений (3) в Генеральный план </w:t>
      </w:r>
      <w:r w:rsidRPr="00A0010C">
        <w:rPr>
          <w:rFonts w:eastAsia="Arial Unicode MS"/>
          <w:szCs w:val="28"/>
        </w:rPr>
        <w:t xml:space="preserve">Берёзовского сельского поселения Рамонского муниципального района Воронежской области </w:t>
      </w:r>
      <w:r w:rsidRPr="00A0010C">
        <w:rPr>
          <w:szCs w:val="28"/>
        </w:rPr>
        <w:t>разработано ИП «</w:t>
      </w:r>
      <w:proofErr w:type="spellStart"/>
      <w:r w:rsidRPr="00A0010C">
        <w:rPr>
          <w:szCs w:val="28"/>
        </w:rPr>
        <w:t>Цымбалова</w:t>
      </w:r>
      <w:proofErr w:type="spellEnd"/>
      <w:r w:rsidRPr="00A0010C">
        <w:rPr>
          <w:szCs w:val="28"/>
        </w:rPr>
        <w:t xml:space="preserve"> Г.Г.» на основании постановления администрации Берёзовского сельского поселения Рамонского муниципального района Воронежской области от 27.03.2024 № 30 в части отображения земельных участков с кадастровыми номерами 36:25:6945010:794, 36:25:6945010:845, 36:25:6945010:786, 36:25:6945010:787 как зону садоводческих и огороднических некоммерческих товариществ.</w:t>
      </w:r>
      <w:r w:rsidRPr="00A0010C">
        <w:rPr>
          <w:rFonts w:eastAsia="TimesNewRoman"/>
          <w:kern w:val="2"/>
          <w:szCs w:val="28"/>
          <w:lang w:eastAsia="en-US"/>
        </w:rPr>
        <w:t xml:space="preserve"> </w:t>
      </w:r>
      <w:r w:rsidRPr="00A0010C">
        <w:rPr>
          <w:rFonts w:eastAsia="TimesNewRoman"/>
          <w:szCs w:val="28"/>
        </w:rPr>
        <w:t xml:space="preserve">Изменения утверждены решением </w:t>
      </w:r>
      <w:r w:rsidRPr="00A0010C">
        <w:rPr>
          <w:szCs w:val="28"/>
        </w:rPr>
        <w:t xml:space="preserve">Совета народных депутатов Берёзовского сельского поселения от </w:t>
      </w:r>
      <w:r w:rsidRPr="00A0010C">
        <w:rPr>
          <w:szCs w:val="28"/>
          <w:shd w:val="clear" w:color="auto" w:fill="FFFFFF"/>
        </w:rPr>
        <w:t>20.11.2024 № 177.</w:t>
      </w:r>
    </w:p>
    <w:p w:rsidR="00AF2ED7" w:rsidRPr="00A0010C" w:rsidRDefault="00AF2ED7" w:rsidP="00AF2ED7">
      <w:pPr>
        <w:pStyle w:val="a5"/>
        <w:ind w:firstLine="567"/>
        <w:jc w:val="both"/>
        <w:rPr>
          <w:i/>
          <w:sz w:val="28"/>
          <w:szCs w:val="28"/>
          <w:shd w:val="clear" w:color="auto" w:fill="FFFFFF"/>
        </w:rPr>
      </w:pPr>
      <w:r w:rsidRPr="00A0010C">
        <w:rPr>
          <w:sz w:val="28"/>
          <w:szCs w:val="28"/>
        </w:rPr>
        <w:t>Внесение изменений (4) в генеральный план Берёзовского сельского поселения Рамонского муниципального района Воронежской области выполнено БУВО «Нормативно-проектный центр» на основании постановления администрации Берёзовского сельского поселения от</w:t>
      </w:r>
      <w:r w:rsidRPr="00A0010C">
        <w:rPr>
          <w:sz w:val="28"/>
          <w:szCs w:val="28"/>
          <w:shd w:val="clear" w:color="auto" w:fill="FFFFFF"/>
        </w:rPr>
        <w:t xml:space="preserve"> 22.11.2024 № 145 в части отображения функциональной зоны, предусматривающей ведение садоводства для земельных участков садоводческих товариществ, расположенных в кадастровых кварталах </w:t>
      </w:r>
      <w:r w:rsidRPr="00A0010C">
        <w:rPr>
          <w:sz w:val="28"/>
          <w:szCs w:val="28"/>
          <w:shd w:val="clear" w:color="auto" w:fill="FFFFFF"/>
        </w:rPr>
        <w:lastRenderedPageBreak/>
        <w:t>36:25:6911000 (СНТ «</w:t>
      </w:r>
      <w:proofErr w:type="spellStart"/>
      <w:r w:rsidRPr="00A0010C">
        <w:rPr>
          <w:sz w:val="28"/>
          <w:szCs w:val="28"/>
          <w:shd w:val="clear" w:color="auto" w:fill="FFFFFF"/>
        </w:rPr>
        <w:t>Прудское</w:t>
      </w:r>
      <w:proofErr w:type="spellEnd"/>
      <w:r w:rsidRPr="00A0010C">
        <w:rPr>
          <w:sz w:val="28"/>
          <w:szCs w:val="28"/>
          <w:shd w:val="clear" w:color="auto" w:fill="FFFFFF"/>
        </w:rPr>
        <w:t>»), 36:25:6917000 (СНТ «Техник»), 36:25:6945017 (СНТ «</w:t>
      </w:r>
      <w:proofErr w:type="spellStart"/>
      <w:r w:rsidRPr="00A0010C">
        <w:rPr>
          <w:sz w:val="28"/>
          <w:szCs w:val="28"/>
          <w:shd w:val="clear" w:color="auto" w:fill="FFFFFF"/>
        </w:rPr>
        <w:t>Ивушка</w:t>
      </w:r>
      <w:proofErr w:type="spellEnd"/>
      <w:r w:rsidRPr="00A0010C">
        <w:rPr>
          <w:sz w:val="28"/>
          <w:szCs w:val="28"/>
          <w:shd w:val="clear" w:color="auto" w:fill="FFFFFF"/>
        </w:rPr>
        <w:t xml:space="preserve">»). </w:t>
      </w:r>
    </w:p>
    <w:p w:rsidR="00AF2ED7" w:rsidRPr="00A0010C" w:rsidRDefault="00AF2ED7" w:rsidP="00AF2ED7">
      <w:pPr>
        <w:ind w:firstLine="567"/>
        <w:jc w:val="both"/>
        <w:rPr>
          <w:szCs w:val="28"/>
        </w:rPr>
      </w:pPr>
      <w:r w:rsidRPr="00A0010C">
        <w:rPr>
          <w:szCs w:val="28"/>
        </w:rPr>
        <w:t>Генеральный план разработан на расчетный срок до 2030 года с выделением первой очереди реализации – 2020 год. Генеральный план Берёзовского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Рамонского муниципального района.</w:t>
      </w:r>
    </w:p>
    <w:p w:rsidR="00AF2ED7" w:rsidRPr="00A0010C" w:rsidRDefault="00AF2ED7" w:rsidP="00AF2ED7">
      <w:pPr>
        <w:ind w:firstLine="567"/>
        <w:jc w:val="both"/>
        <w:rPr>
          <w:szCs w:val="28"/>
          <w:lang w:eastAsia="en-US" w:bidi="en-US"/>
        </w:rPr>
      </w:pPr>
      <w:r w:rsidRPr="00A0010C">
        <w:rPr>
          <w:bCs/>
          <w:szCs w:val="28"/>
        </w:rPr>
        <w:t>Основной целью Генерального плана Берёзовского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системы.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Устойчивое развитие территории сельского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поколений.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/>
          <w:bCs/>
          <w:color w:val="auto"/>
          <w:sz w:val="28"/>
          <w:szCs w:val="28"/>
        </w:rPr>
        <w:t>Цели территориального планирования для Берёзовского сельского поселения:</w:t>
      </w:r>
    </w:p>
    <w:p w:rsidR="00AF2ED7" w:rsidRPr="00A0010C" w:rsidRDefault="00AF2ED7" w:rsidP="00AF2ED7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обеспечение прогресса в развитии основных секторов экономики;</w:t>
      </w:r>
    </w:p>
    <w:p w:rsidR="00AF2ED7" w:rsidRPr="00A0010C" w:rsidRDefault="00AF2ED7" w:rsidP="00AF2ED7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повышение инвестиционной привлекательности территории поселения;</w:t>
      </w:r>
    </w:p>
    <w:p w:rsidR="00AF2ED7" w:rsidRPr="00A0010C" w:rsidRDefault="00AF2ED7" w:rsidP="00AF2ED7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обеспечение повышения уровня жизни и условий проживания населения;</w:t>
      </w:r>
    </w:p>
    <w:p w:rsidR="00AF2ED7" w:rsidRPr="00A0010C" w:rsidRDefault="00AF2ED7" w:rsidP="00AF2ED7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развитие инженерной, транспортной и социальной инфраструктур поселения;</w:t>
      </w:r>
    </w:p>
    <w:p w:rsidR="00AF2ED7" w:rsidRPr="00A0010C" w:rsidRDefault="00AF2ED7" w:rsidP="00AF2ED7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обеспечение учета интересов граждан и их объединений, Российской Федерации, Воронежской области, Рамонского района, Берёзовского сельского поселения;</w:t>
      </w:r>
    </w:p>
    <w:p w:rsidR="00AF2ED7" w:rsidRPr="00A0010C" w:rsidRDefault="00AF2ED7" w:rsidP="00AF2ED7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поселения;</w:t>
      </w:r>
    </w:p>
    <w:p w:rsidR="00AF2ED7" w:rsidRPr="00A0010C" w:rsidRDefault="00AF2ED7" w:rsidP="00AF2ED7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экологическая безопасность, сохранение и рациональное использование природных ресурсов.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/>
          <w:bCs/>
          <w:color w:val="auto"/>
          <w:sz w:val="28"/>
          <w:szCs w:val="28"/>
        </w:rPr>
        <w:t>Задачами территориального планирования для Берёзовского сельского поселения являются:</w:t>
      </w:r>
    </w:p>
    <w:p w:rsidR="00AF2ED7" w:rsidRPr="00A0010C" w:rsidRDefault="00AF2ED7" w:rsidP="00AF2ED7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создание условий для устойчивого развития территории сельского поселения;</w:t>
      </w:r>
    </w:p>
    <w:p w:rsidR="00AF2ED7" w:rsidRPr="00A0010C" w:rsidRDefault="00AF2ED7" w:rsidP="00AF2ED7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определение назначений территорий сельского поселения исходя из совокупности социальных, экономических и экологических и других факторов;</w:t>
      </w:r>
    </w:p>
    <w:p w:rsidR="00AF2ED7" w:rsidRPr="00A0010C" w:rsidRDefault="00AF2ED7" w:rsidP="00AF2ED7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lastRenderedPageBreak/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AF2ED7" w:rsidRPr="00A0010C" w:rsidRDefault="00AF2ED7" w:rsidP="00AF2ED7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 xml:space="preserve">восстановление инновационного </w:t>
      </w:r>
      <w:proofErr w:type="spellStart"/>
      <w:r w:rsidRPr="00A0010C">
        <w:rPr>
          <w:rFonts w:ascii="Times New Roman" w:hAnsi="Times New Roman"/>
          <w:bCs/>
          <w:color w:val="auto"/>
          <w:sz w:val="28"/>
          <w:szCs w:val="28"/>
        </w:rPr>
        <w:t>агропроизводственного</w:t>
      </w:r>
      <w:proofErr w:type="spellEnd"/>
      <w:r w:rsidRPr="00A0010C">
        <w:rPr>
          <w:rFonts w:ascii="Times New Roman" w:hAnsi="Times New Roman"/>
          <w:bCs/>
          <w:color w:val="auto"/>
          <w:sz w:val="28"/>
          <w:szCs w:val="28"/>
        </w:rPr>
        <w:t xml:space="preserve"> комплекса Берёзовского сельского поселения как одной из главных точек роста экономики сельского поселения;</w:t>
      </w:r>
    </w:p>
    <w:p w:rsidR="00AF2ED7" w:rsidRPr="00A0010C" w:rsidRDefault="00AF2ED7" w:rsidP="00AF2ED7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освоение для целей жилищного строительства новых территорий и проведение реконструктивных мероприятий в существующей застройке;</w:t>
      </w:r>
    </w:p>
    <w:p w:rsidR="00AF2ED7" w:rsidRPr="00A0010C" w:rsidRDefault="00AF2ED7" w:rsidP="00AF2ED7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модернизация существующей транспортной инфраструктуры;</w:t>
      </w:r>
    </w:p>
    <w:p w:rsidR="00AF2ED7" w:rsidRPr="00A0010C" w:rsidRDefault="00AF2ED7" w:rsidP="00AF2ED7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газификация населенных пунктов;</w:t>
      </w:r>
    </w:p>
    <w:p w:rsidR="00AF2ED7" w:rsidRPr="00A0010C" w:rsidRDefault="00AF2ED7" w:rsidP="00AF2ED7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реконструкция и модернизация существующей инженерной инфраструктуры;</w:t>
      </w:r>
    </w:p>
    <w:p w:rsidR="00AF2ED7" w:rsidRPr="00A0010C" w:rsidRDefault="00AF2ED7" w:rsidP="00AF2ED7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реализация мероприятий по привлечению квалифицированных специалистов;</w:t>
      </w:r>
    </w:p>
    <w:p w:rsidR="00AF2ED7" w:rsidRPr="00A0010C" w:rsidRDefault="00AF2ED7" w:rsidP="00AF2ED7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сохранение природной окружающей среды.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color w:val="auto"/>
          <w:sz w:val="28"/>
          <w:szCs w:val="28"/>
        </w:rPr>
      </w:pP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Цели, задачи и мероприятия территориального планирования Генерального плана Берёзовского сельского поселения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территории Рамонского муниципального района, инвестиционных проектов и ведомственных целевых программ.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управления,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 xml:space="preserve"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</w:t>
      </w:r>
      <w:r w:rsidRPr="00A0010C">
        <w:rPr>
          <w:rFonts w:ascii="Times New Roman" w:hAnsi="Times New Roman"/>
          <w:bCs/>
          <w:color w:val="auto"/>
          <w:sz w:val="28"/>
          <w:szCs w:val="28"/>
        </w:rPr>
        <w:lastRenderedPageBreak/>
        <w:t>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Работы над проектом Генерального плана Берёзовского сельского поселения выполнялись с учетом решений ранее разработанной Схемы территориального планирования Воронежской области, выполненной в 2007 году и утвержденной Постановлением Правительства Воронежской области № 158 от 05.03. 2009 г., а также с учетом положений программ социально-экономического развития Воронежской области и Рамонского муниципального района.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Одновременно следует отметить, что разработка проекта Генерального плана Берёзовского сельского поселения велась в отсутствие утвержденной схемы территориального планирования Рамонского муниципального района. Такая ситуация создает предпосылки для возникновения конфликта интересов уровней власти,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поселения. Как правило, возникающие противоречия должны разрешаться в рамках согласительных процедур, принимая во внимание установленный порядок согласования проектов документов территориального планирования.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Работу над Генеральным планом осложняло неудовлетворительное состояние статистической базы по сельскому поселению. Территориальное управление Росстата и большинство отраслевых органов Администрации Рамонского муниципального района ведут свой учет в целом по району, без учета административного его деления на муниципальные образования, что делает практически невозможным вычленение показателей социально-экономического и планировочного развития применительно к отдельному муниципальному образованию. Поэтому не представилось возможным из части показателей социально-экономического и пространственного развития района вычленить показатели Берёзовского сельского поселения.</w:t>
      </w:r>
    </w:p>
    <w:p w:rsidR="00AF2ED7" w:rsidRPr="00A0010C" w:rsidRDefault="00AF2ED7" w:rsidP="00AF2ED7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Cs/>
          <w:color w:val="auto"/>
          <w:sz w:val="28"/>
          <w:szCs w:val="28"/>
        </w:rPr>
        <w:t>Генеральным планом определено, исходя из совокупности социальных, экономических, экологических и иных факторов, назначение территорий Берёзовского сельского поселения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:rsidR="00AF2ED7" w:rsidRPr="00A0010C" w:rsidRDefault="00AF2ED7" w:rsidP="00AF2ED7">
      <w:pPr>
        <w:pStyle w:val="ConsPlusNormal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0010C">
        <w:rPr>
          <w:rFonts w:ascii="Times New Roman" w:hAnsi="Times New Roman"/>
          <w:color w:val="auto"/>
          <w:sz w:val="28"/>
          <w:szCs w:val="28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Кодексом, Водным Кодексом, Федеральным законом </w:t>
      </w:r>
      <w:r w:rsidRPr="00A0010C">
        <w:rPr>
          <w:rFonts w:ascii="Times New Roman" w:hAnsi="Times New Roman"/>
          <w:bCs/>
          <w:color w:val="auto"/>
          <w:sz w:val="28"/>
          <w:szCs w:val="28"/>
        </w:rPr>
        <w:t>«Об общих принципах организации местного самоуправления в Российской Федерации»</w:t>
      </w:r>
      <w:r w:rsidRPr="00A0010C">
        <w:rPr>
          <w:rFonts w:ascii="Times New Roman" w:hAnsi="Times New Roman"/>
          <w:color w:val="auto"/>
          <w:sz w:val="28"/>
          <w:szCs w:val="28"/>
        </w:rPr>
        <w:t>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Берёзовского сельского поселения.</w:t>
      </w:r>
    </w:p>
    <w:p w:rsidR="00AF2ED7" w:rsidRPr="00A0010C" w:rsidRDefault="00AF2ED7" w:rsidP="00AF2ED7">
      <w:pPr>
        <w:pStyle w:val="ConsPlusNormal"/>
        <w:pageBreakBefore/>
        <w:tabs>
          <w:tab w:val="left" w:pos="5040"/>
        </w:tabs>
        <w:ind w:firstLine="567"/>
        <w:jc w:val="center"/>
        <w:rPr>
          <w:rFonts w:ascii="Times New Roman" w:eastAsia="Times New Roman" w:hAnsi="Times New Roman"/>
          <w:b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2. </w:t>
      </w:r>
      <w:r w:rsidRPr="00A0010C">
        <w:rPr>
          <w:rFonts w:ascii="Times New Roman" w:hAnsi="Times New Roman"/>
          <w:b/>
          <w:bCs/>
          <w:color w:val="auto"/>
          <w:sz w:val="28"/>
          <w:szCs w:val="28"/>
        </w:rPr>
        <w:t>ПЕРЕЧЕНЬ МЕРОПРИЯТИЙ ПО ТЕРРИТОРИАЛЬНОМУ ПЛАНИРОВАНИЮ</w:t>
      </w:r>
    </w:p>
    <w:p w:rsidR="00AF2ED7" w:rsidRPr="00A0010C" w:rsidRDefault="00AF2ED7" w:rsidP="00AF2ED7">
      <w:pPr>
        <w:pStyle w:val="ConsPlusNormal"/>
        <w:widowControl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AF2ED7" w:rsidRPr="00A0010C" w:rsidRDefault="00AF2ED7" w:rsidP="00AF2ED7">
      <w:pPr>
        <w:pStyle w:val="ConsPlusNormal"/>
        <w:widowControl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0010C">
        <w:rPr>
          <w:rFonts w:ascii="Times New Roman" w:hAnsi="Times New Roman"/>
          <w:color w:val="auto"/>
          <w:sz w:val="28"/>
          <w:szCs w:val="28"/>
        </w:rPr>
        <w:t>Настоящий раздел содержит проектные варианты решения задач территориального планирования Берёзовского сельского поселения - перечень мероприятий по территориальному планированию и этапы их реализации.</w:t>
      </w:r>
    </w:p>
    <w:p w:rsidR="00AF2ED7" w:rsidRPr="00A0010C" w:rsidRDefault="00AF2ED7" w:rsidP="00AF2ED7">
      <w:pPr>
        <w:pStyle w:val="ConsPlusNormal"/>
        <w:widowControl/>
        <w:shd w:val="clear" w:color="auto" w:fill="FFFFFF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0010C">
        <w:rPr>
          <w:rFonts w:ascii="Times New Roman" w:hAnsi="Times New Roman"/>
          <w:color w:val="auto"/>
          <w:sz w:val="28"/>
          <w:szCs w:val="28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Берёзовского сельского поселения. </w:t>
      </w:r>
    </w:p>
    <w:p w:rsidR="00AF2ED7" w:rsidRPr="00A0010C" w:rsidRDefault="00AF2ED7" w:rsidP="00AF2ED7">
      <w:pPr>
        <w:pStyle w:val="ConsPlusNormal"/>
        <w:widowControl/>
        <w:shd w:val="clear" w:color="auto" w:fill="FFFFFF"/>
        <w:ind w:firstLine="567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A0010C">
        <w:rPr>
          <w:rFonts w:ascii="Times New Roman" w:hAnsi="Times New Roman"/>
          <w:color w:val="auto"/>
          <w:sz w:val="28"/>
          <w:szCs w:val="28"/>
        </w:rPr>
        <w:t>Вопросы местного значения поселения установлены статьёй 14 Федерального закона от 06.10. 2003 года «Об общих принципах организации местного самоуправления в Российской Федерации». Кроме того, статьёй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Такими вопросами являются</w:t>
      </w:r>
      <w:r w:rsidRPr="00A0010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:</w:t>
      </w:r>
    </w:p>
    <w:p w:rsidR="00AF2ED7" w:rsidRPr="00A0010C" w:rsidRDefault="00AF2ED7" w:rsidP="00AF2ED7">
      <w:pPr>
        <w:pStyle w:val="ConsPlusNormal"/>
        <w:widowControl/>
        <w:shd w:val="clear" w:color="auto" w:fill="FFFFFF"/>
        <w:tabs>
          <w:tab w:val="left" w:pos="709"/>
          <w:tab w:val="left" w:pos="1134"/>
        </w:tabs>
        <w:ind w:firstLine="56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A0010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Pr="00A0010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- </w:t>
      </w:r>
      <w:r w:rsidRPr="00A0010C">
        <w:rPr>
          <w:rFonts w:ascii="Times New Roman" w:hAnsi="Times New Roman" w:cs="Times New Roman"/>
          <w:color w:val="auto"/>
          <w:sz w:val="28"/>
          <w:szCs w:val="28"/>
        </w:rP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 границах поселения для муниципальных нужд, осуществление земельного контроля за использованием земель поселения;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организация в границах поселения электро-, тепло-, газо- и водоснабжения населения, водоотведения, снабжения населения топливом;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  <w:tab w:val="left" w:pos="567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 xml:space="preserve"> 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создание условий для предоставления транспортных услуг населению и организации транспортного обслуживания населения в границах поселения;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обеспечение малоимущих граждан, проживающих в сельском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создание условий для организации досуга и обеспечения жителей поселения услугами организаций культур;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поселения;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 xml:space="preserve">создание условий для массового отдыха жителей поселения и организация обустройства мест массового отдыха населения; 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присвоение наименований улицам, площадям и иным территориям проживания граждан в населенных пунктах, установление нумерации домов, организация освещения улиц и установки указателей с наименованиями улиц и номерами домов;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организация сбора и вывоза бытовых отходов и мусора;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организация ритуальных услуг и содержание мест захоронения;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создание, развитие и обеспечение охраны лечебно-оздоровительных местностей и курортов местного значения на территории поселения;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AF2ED7" w:rsidRPr="00A0010C" w:rsidRDefault="00AF2ED7" w:rsidP="00AF2ED7">
      <w:pPr>
        <w:pStyle w:val="ConsPlusNormal"/>
        <w:widowControl/>
        <w:numPr>
          <w:ilvl w:val="2"/>
          <w:numId w:val="10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создание условий для деятельности добровольных формирований населения по охране общественного порядка.</w:t>
      </w:r>
    </w:p>
    <w:p w:rsidR="00AF2ED7" w:rsidRPr="00A0010C" w:rsidRDefault="00AF2ED7" w:rsidP="00AF2ED7">
      <w:pPr>
        <w:pStyle w:val="ConsPlusNormal"/>
        <w:widowControl/>
        <w:tabs>
          <w:tab w:val="left" w:pos="0"/>
        </w:tabs>
        <w:autoSpaceDE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0010C">
        <w:rPr>
          <w:rFonts w:ascii="Times New Roman" w:hAnsi="Times New Roman"/>
          <w:color w:val="auto"/>
          <w:sz w:val="28"/>
          <w:szCs w:val="28"/>
        </w:rPr>
        <w:t xml:space="preserve"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значения, а также мероприятия по их предотвращению, приводятся в Томе </w:t>
      </w:r>
      <w:r w:rsidRPr="00A0010C">
        <w:rPr>
          <w:rFonts w:ascii="Times New Roman" w:hAnsi="Times New Roman"/>
          <w:color w:val="auto"/>
          <w:sz w:val="28"/>
          <w:szCs w:val="28"/>
          <w:lang w:val="en-US"/>
        </w:rPr>
        <w:t>III</w:t>
      </w:r>
      <w:r w:rsidRPr="00A0010C">
        <w:rPr>
          <w:rFonts w:ascii="Times New Roman" w:hAnsi="Times New Roman"/>
          <w:color w:val="auto"/>
          <w:sz w:val="28"/>
          <w:szCs w:val="28"/>
        </w:rPr>
        <w:t xml:space="preserve"> настоящего Генерального плана. В разделе предложений по территориальному планированию рассмотрены вопросы, касающиеся обеспечения первичных мер пожарной безопасности в границах поселения.</w:t>
      </w:r>
    </w:p>
    <w:p w:rsidR="00AF2ED7" w:rsidRPr="00A0010C" w:rsidRDefault="00AF2ED7" w:rsidP="00AF2ED7">
      <w:pPr>
        <w:pStyle w:val="ConsPlusNormal"/>
        <w:widowControl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0010C">
        <w:rPr>
          <w:rFonts w:ascii="Times New Roman" w:hAnsi="Times New Roman"/>
          <w:color w:val="auto"/>
          <w:sz w:val="28"/>
          <w:szCs w:val="28"/>
        </w:rPr>
        <w:lastRenderedPageBreak/>
        <w:t>Учет интересов Российской Федерации, Воронежской области, Рамонского муниципального района, сопредельных муниципальных образований в составе Генерального плана Берёзовского сельского поселения, осуществляется следующими мероприятиями территориального планирования:</w:t>
      </w:r>
    </w:p>
    <w:p w:rsidR="00AF2ED7" w:rsidRPr="00A0010C" w:rsidRDefault="00AF2ED7" w:rsidP="00AF2ED7">
      <w:pPr>
        <w:pStyle w:val="ConsPlusNormal"/>
        <w:widowControl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0010C">
        <w:rPr>
          <w:rFonts w:ascii="Times New Roman" w:hAnsi="Times New Roman"/>
          <w:color w:val="auto"/>
          <w:sz w:val="28"/>
          <w:szCs w:val="28"/>
        </w:rPr>
        <w:t>- реализацией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AF2ED7" w:rsidRPr="00A0010C" w:rsidRDefault="00AF2ED7" w:rsidP="00AF2ED7">
      <w:pPr>
        <w:pStyle w:val="ConsPlusNormal"/>
        <w:widowControl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0010C">
        <w:rPr>
          <w:rFonts w:ascii="Times New Roman" w:hAnsi="Times New Roman"/>
          <w:color w:val="auto"/>
          <w:sz w:val="28"/>
          <w:szCs w:val="28"/>
        </w:rPr>
        <w:t>- 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AF2ED7" w:rsidRPr="00A0010C" w:rsidRDefault="00AF2ED7" w:rsidP="00AF2ED7">
      <w:pPr>
        <w:pStyle w:val="ConsPlusNormal"/>
        <w:widowControl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0010C">
        <w:rPr>
          <w:rFonts w:ascii="Times New Roman" w:hAnsi="Times New Roman"/>
          <w:color w:val="auto"/>
          <w:sz w:val="28"/>
          <w:szCs w:val="28"/>
        </w:rPr>
        <w:t>- реализацией программы социально-экономического развития Рамонского муниципального района, целевых программ и иных документов программного характера в области развития территорий в пределах полномочий поселения;</w:t>
      </w:r>
    </w:p>
    <w:p w:rsidR="00AF2ED7" w:rsidRPr="00A0010C" w:rsidRDefault="00AF2ED7" w:rsidP="00AF2ED7">
      <w:pPr>
        <w:pStyle w:val="ConsPlusNormal"/>
        <w:widowControl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0010C">
        <w:rPr>
          <w:rFonts w:ascii="Times New Roman" w:hAnsi="Times New Roman"/>
          <w:color w:val="auto"/>
          <w:sz w:val="28"/>
          <w:szCs w:val="28"/>
        </w:rPr>
        <w:t>-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Берёзовского сельского поселения.</w:t>
      </w:r>
    </w:p>
    <w:p w:rsidR="00AF2ED7" w:rsidRPr="00A0010C" w:rsidRDefault="00AF2ED7" w:rsidP="00AF2ED7">
      <w:pPr>
        <w:rPr>
          <w:szCs w:val="28"/>
          <w:lang w:eastAsia="en-US" w:bidi="en-US"/>
        </w:rPr>
      </w:pPr>
    </w:p>
    <w:p w:rsidR="00AF2ED7" w:rsidRPr="00A0010C" w:rsidRDefault="00AF2ED7" w:rsidP="00AF2ED7">
      <w:pPr>
        <w:pStyle w:val="ConsPlusNormal"/>
        <w:widowControl/>
        <w:ind w:firstLine="567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AF2ED7" w:rsidRPr="00A0010C" w:rsidRDefault="00AF2ED7" w:rsidP="00AF2ED7">
      <w:pPr>
        <w:ind w:firstLine="567"/>
        <w:jc w:val="center"/>
        <w:rPr>
          <w:b/>
          <w:szCs w:val="28"/>
        </w:rPr>
      </w:pPr>
      <w:r w:rsidRPr="00A0010C">
        <w:rPr>
          <w:b/>
          <w:szCs w:val="28"/>
        </w:rPr>
        <w:t>2.1. Мероприятия по оптимизации административного деления территории Берёзовского сельского поселения</w:t>
      </w:r>
    </w:p>
    <w:p w:rsidR="00AF2ED7" w:rsidRPr="00A0010C" w:rsidRDefault="00AF2ED7" w:rsidP="00AF2ED7">
      <w:pPr>
        <w:ind w:firstLine="567"/>
        <w:jc w:val="both"/>
        <w:rPr>
          <w:szCs w:val="28"/>
        </w:rPr>
      </w:pPr>
    </w:p>
    <w:p w:rsidR="00AF2ED7" w:rsidRPr="00A0010C" w:rsidRDefault="00AF2ED7" w:rsidP="00AF2ED7">
      <w:pPr>
        <w:ind w:firstLine="567"/>
        <w:jc w:val="both"/>
        <w:rPr>
          <w:kern w:val="2"/>
          <w:szCs w:val="28"/>
        </w:rPr>
      </w:pPr>
      <w:r w:rsidRPr="00A0010C">
        <w:rPr>
          <w:szCs w:val="28"/>
        </w:rPr>
        <w:t xml:space="preserve">Границы села Лопатки, </w:t>
      </w:r>
      <w:r w:rsidRPr="00A0010C">
        <w:rPr>
          <w:rStyle w:val="6"/>
          <w:iCs/>
          <w:szCs w:val="28"/>
        </w:rPr>
        <w:t xml:space="preserve">деревни Борки, деревни </w:t>
      </w:r>
      <w:proofErr w:type="spellStart"/>
      <w:r w:rsidRPr="00A0010C">
        <w:rPr>
          <w:rStyle w:val="6"/>
          <w:iCs/>
          <w:szCs w:val="28"/>
        </w:rPr>
        <w:t>Ивницы</w:t>
      </w:r>
      <w:proofErr w:type="spellEnd"/>
      <w:r w:rsidRPr="00A0010C">
        <w:rPr>
          <w:rStyle w:val="6"/>
          <w:iCs/>
          <w:szCs w:val="28"/>
        </w:rPr>
        <w:t xml:space="preserve">, села </w:t>
      </w:r>
      <w:proofErr w:type="gramStart"/>
      <w:r w:rsidRPr="00A0010C">
        <w:rPr>
          <w:rStyle w:val="6"/>
          <w:iCs/>
          <w:szCs w:val="28"/>
        </w:rPr>
        <w:t>Берёзово</w:t>
      </w:r>
      <w:proofErr w:type="gramEnd"/>
      <w:r w:rsidRPr="00A0010C">
        <w:rPr>
          <w:szCs w:val="28"/>
        </w:rPr>
        <w:t xml:space="preserve"> утверждены в установленном порядке, сведения о границах населенных пунктов внесены в ЕГРН.</w:t>
      </w:r>
    </w:p>
    <w:p w:rsidR="00AF2ED7" w:rsidRPr="00A0010C" w:rsidRDefault="00AF2ED7" w:rsidP="00AF2ED7">
      <w:pPr>
        <w:ind w:firstLine="567"/>
        <w:jc w:val="both"/>
        <w:rPr>
          <w:bCs/>
          <w:szCs w:val="28"/>
        </w:rPr>
      </w:pPr>
      <w:r w:rsidRPr="00A0010C">
        <w:rPr>
          <w:szCs w:val="28"/>
        </w:rPr>
        <w:t xml:space="preserve">Генеральный план дополнен Приложением </w:t>
      </w:r>
      <w:r w:rsidRPr="00A0010C">
        <w:rPr>
          <w:bCs/>
          <w:szCs w:val="28"/>
        </w:rPr>
        <w:t xml:space="preserve">«Графическое описание местоположения границ населенных пунктов села </w:t>
      </w:r>
      <w:proofErr w:type="gramStart"/>
      <w:r w:rsidRPr="00A0010C">
        <w:rPr>
          <w:bCs/>
          <w:szCs w:val="28"/>
        </w:rPr>
        <w:t>Березово</w:t>
      </w:r>
      <w:proofErr w:type="gramEnd"/>
      <w:r w:rsidRPr="00A0010C">
        <w:rPr>
          <w:bCs/>
          <w:szCs w:val="28"/>
        </w:rPr>
        <w:t xml:space="preserve">, деревни Борки, деревни </w:t>
      </w:r>
      <w:proofErr w:type="spellStart"/>
      <w:r w:rsidRPr="00A0010C">
        <w:rPr>
          <w:bCs/>
          <w:szCs w:val="28"/>
        </w:rPr>
        <w:t>Ивницы</w:t>
      </w:r>
      <w:proofErr w:type="spellEnd"/>
      <w:r w:rsidRPr="00A0010C">
        <w:rPr>
          <w:bCs/>
          <w:szCs w:val="28"/>
        </w:rPr>
        <w:t>, села Лопатки». Перечень координат характерных точек границ населенных пунктов откорректирован по сведениям, содержащимся в ЕГРН.</w:t>
      </w:r>
    </w:p>
    <w:p w:rsidR="00AF2ED7" w:rsidRPr="00A0010C" w:rsidRDefault="00AF2ED7" w:rsidP="00AF2ED7">
      <w:pPr>
        <w:ind w:firstLine="567"/>
        <w:jc w:val="both"/>
        <w:rPr>
          <w:bCs/>
          <w:szCs w:val="28"/>
        </w:rPr>
      </w:pPr>
    </w:p>
    <w:p w:rsidR="00AF2ED7" w:rsidRPr="00A0010C" w:rsidRDefault="00AF2ED7" w:rsidP="00AF2ED7">
      <w:pPr>
        <w:ind w:firstLine="567"/>
        <w:jc w:val="both"/>
        <w:rPr>
          <w:bCs/>
          <w:szCs w:val="28"/>
        </w:rPr>
      </w:pPr>
      <w:r w:rsidRPr="00A0010C">
        <w:rPr>
          <w:bCs/>
          <w:szCs w:val="28"/>
        </w:rPr>
        <w:t xml:space="preserve">Площадь земель населенных пунктов в составе территории Берёзовского сельского поселения составляет </w:t>
      </w:r>
      <w:r w:rsidRPr="00A0010C">
        <w:rPr>
          <w:b/>
          <w:bCs/>
          <w:szCs w:val="28"/>
        </w:rPr>
        <w:t>956,76</w:t>
      </w:r>
      <w:r w:rsidRPr="00A0010C">
        <w:rPr>
          <w:bCs/>
          <w:szCs w:val="28"/>
        </w:rPr>
        <w:t xml:space="preserve"> га, в том числе:</w:t>
      </w:r>
    </w:p>
    <w:p w:rsidR="00AF2ED7" w:rsidRPr="00A0010C" w:rsidRDefault="00AF2ED7" w:rsidP="00AF2ED7">
      <w:pPr>
        <w:ind w:firstLine="567"/>
        <w:jc w:val="both"/>
        <w:rPr>
          <w:bCs/>
          <w:szCs w:val="28"/>
        </w:rPr>
      </w:pPr>
      <w:r w:rsidRPr="00A0010C">
        <w:rPr>
          <w:bCs/>
          <w:szCs w:val="28"/>
        </w:rPr>
        <w:t xml:space="preserve">- село </w:t>
      </w:r>
      <w:proofErr w:type="gramStart"/>
      <w:r w:rsidRPr="00A0010C">
        <w:rPr>
          <w:bCs/>
          <w:szCs w:val="28"/>
        </w:rPr>
        <w:t>Берёзово</w:t>
      </w:r>
      <w:proofErr w:type="gramEnd"/>
      <w:r w:rsidRPr="00A0010C">
        <w:rPr>
          <w:bCs/>
          <w:szCs w:val="28"/>
        </w:rPr>
        <w:t xml:space="preserve"> – 401,59 га;</w:t>
      </w:r>
    </w:p>
    <w:p w:rsidR="00AF2ED7" w:rsidRPr="00A0010C" w:rsidRDefault="00AF2ED7" w:rsidP="00AF2ED7">
      <w:pPr>
        <w:ind w:firstLine="567"/>
        <w:jc w:val="both"/>
        <w:rPr>
          <w:bCs/>
          <w:szCs w:val="28"/>
        </w:rPr>
      </w:pPr>
      <w:r w:rsidRPr="00A0010C">
        <w:rPr>
          <w:bCs/>
          <w:szCs w:val="28"/>
        </w:rPr>
        <w:t>- деревня Борки – 107, 27 га;</w:t>
      </w:r>
    </w:p>
    <w:p w:rsidR="00AF2ED7" w:rsidRPr="00A0010C" w:rsidRDefault="00AF2ED7" w:rsidP="00AF2ED7">
      <w:pPr>
        <w:ind w:firstLine="567"/>
        <w:jc w:val="both"/>
        <w:rPr>
          <w:bCs/>
          <w:szCs w:val="28"/>
        </w:rPr>
      </w:pPr>
      <w:r w:rsidRPr="00A0010C">
        <w:rPr>
          <w:bCs/>
          <w:szCs w:val="28"/>
        </w:rPr>
        <w:t xml:space="preserve">- деревня </w:t>
      </w:r>
      <w:proofErr w:type="spellStart"/>
      <w:r w:rsidRPr="00A0010C">
        <w:rPr>
          <w:bCs/>
          <w:szCs w:val="28"/>
        </w:rPr>
        <w:t>Ивницы</w:t>
      </w:r>
      <w:proofErr w:type="spellEnd"/>
      <w:r w:rsidRPr="00A0010C">
        <w:rPr>
          <w:bCs/>
          <w:szCs w:val="28"/>
        </w:rPr>
        <w:t xml:space="preserve"> – 184,47 га;</w:t>
      </w:r>
    </w:p>
    <w:p w:rsidR="00AF2ED7" w:rsidRPr="00A0010C" w:rsidRDefault="00AF2ED7" w:rsidP="00AF2ED7">
      <w:pPr>
        <w:ind w:firstLine="567"/>
        <w:jc w:val="both"/>
        <w:rPr>
          <w:bCs/>
          <w:szCs w:val="28"/>
        </w:rPr>
      </w:pPr>
      <w:r w:rsidRPr="00A0010C">
        <w:rPr>
          <w:bCs/>
          <w:szCs w:val="28"/>
        </w:rPr>
        <w:t>- село Лопатки – 263,43 га.</w:t>
      </w:r>
    </w:p>
    <w:p w:rsidR="00AF2ED7" w:rsidRPr="00A0010C" w:rsidRDefault="00AF2ED7" w:rsidP="00AF2ED7">
      <w:pPr>
        <w:ind w:firstLine="567"/>
        <w:jc w:val="both"/>
        <w:rPr>
          <w:b/>
          <w:bCs/>
          <w:i/>
          <w:iCs/>
          <w:szCs w:val="28"/>
        </w:rPr>
      </w:pPr>
    </w:p>
    <w:p w:rsidR="00AF2ED7" w:rsidRPr="00A0010C" w:rsidRDefault="00AF2ED7" w:rsidP="00AF2ED7">
      <w:pPr>
        <w:tabs>
          <w:tab w:val="left" w:pos="700"/>
        </w:tabs>
        <w:jc w:val="center"/>
        <w:rPr>
          <w:b/>
          <w:szCs w:val="28"/>
        </w:rPr>
      </w:pPr>
      <w:r w:rsidRPr="00A0010C">
        <w:rPr>
          <w:b/>
          <w:szCs w:val="28"/>
        </w:rPr>
        <w:lastRenderedPageBreak/>
        <w:t>2.2. Мероприятия по усовершенствованию и развитию планировочной структуры сельского поселения, функциональному и градостроительному зонированию</w:t>
      </w:r>
    </w:p>
    <w:p w:rsidR="00AF2ED7" w:rsidRPr="00A0010C" w:rsidRDefault="00AF2ED7" w:rsidP="00AF2ED7">
      <w:pPr>
        <w:tabs>
          <w:tab w:val="left" w:pos="700"/>
        </w:tabs>
        <w:ind w:firstLine="567"/>
        <w:jc w:val="center"/>
        <w:rPr>
          <w:szCs w:val="28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7"/>
        <w:gridCol w:w="8788"/>
      </w:tblGrid>
      <w:tr w:rsidR="00A0010C" w:rsidRPr="00A0010C" w:rsidTr="002C5263">
        <w:trPr>
          <w:trHeight w:val="276"/>
        </w:trPr>
        <w:tc>
          <w:tcPr>
            <w:tcW w:w="987" w:type="dxa"/>
            <w:shd w:val="clear" w:color="auto" w:fill="DAEEF3"/>
          </w:tcPr>
          <w:p w:rsidR="00AF2ED7" w:rsidRPr="00A0010C" w:rsidRDefault="00AF2ED7" w:rsidP="002C5263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A0010C">
              <w:rPr>
                <w:b/>
                <w:bCs/>
                <w:szCs w:val="28"/>
              </w:rPr>
              <w:t xml:space="preserve">№ п/п </w:t>
            </w:r>
          </w:p>
        </w:tc>
        <w:tc>
          <w:tcPr>
            <w:tcW w:w="8788" w:type="dxa"/>
            <w:shd w:val="clear" w:color="auto" w:fill="DAEEF3"/>
          </w:tcPr>
          <w:p w:rsidR="00AF2ED7" w:rsidRPr="00A0010C" w:rsidRDefault="00AF2ED7" w:rsidP="002C5263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A0010C">
              <w:rPr>
                <w:b/>
                <w:bCs/>
                <w:szCs w:val="28"/>
              </w:rPr>
              <w:t xml:space="preserve">Наименование мероприятия </w:t>
            </w:r>
          </w:p>
        </w:tc>
      </w:tr>
      <w:tr w:rsidR="00A0010C" w:rsidRPr="00A0010C" w:rsidTr="002C5263">
        <w:trPr>
          <w:trHeight w:val="276"/>
        </w:trPr>
        <w:tc>
          <w:tcPr>
            <w:tcW w:w="987" w:type="dxa"/>
          </w:tcPr>
          <w:p w:rsidR="00AF2ED7" w:rsidRPr="00A0010C" w:rsidRDefault="00AF2ED7" w:rsidP="002C5263">
            <w:pPr>
              <w:snapToGrid w:val="0"/>
              <w:jc w:val="center"/>
              <w:rPr>
                <w:szCs w:val="28"/>
              </w:rPr>
            </w:pPr>
            <w:r w:rsidRPr="00A0010C">
              <w:rPr>
                <w:szCs w:val="28"/>
              </w:rPr>
              <w:t>1.</w:t>
            </w:r>
          </w:p>
        </w:tc>
        <w:tc>
          <w:tcPr>
            <w:tcW w:w="8788" w:type="dxa"/>
          </w:tcPr>
          <w:p w:rsidR="00AF2ED7" w:rsidRPr="00A0010C" w:rsidRDefault="00AF2ED7" w:rsidP="002C5263">
            <w:pPr>
              <w:pStyle w:val="a6"/>
              <w:snapToGrid w:val="0"/>
              <w:jc w:val="both"/>
              <w:rPr>
                <w:i/>
                <w:sz w:val="28"/>
                <w:szCs w:val="28"/>
              </w:rPr>
            </w:pPr>
            <w:r w:rsidRPr="00A0010C">
              <w:rPr>
                <w:i/>
                <w:sz w:val="28"/>
                <w:szCs w:val="28"/>
              </w:rPr>
              <w:t>Утратил силу (выполнен)</w:t>
            </w:r>
          </w:p>
        </w:tc>
      </w:tr>
      <w:tr w:rsidR="00A0010C" w:rsidRPr="00A0010C" w:rsidTr="002C5263">
        <w:trPr>
          <w:trHeight w:val="276"/>
        </w:trPr>
        <w:tc>
          <w:tcPr>
            <w:tcW w:w="987" w:type="dxa"/>
          </w:tcPr>
          <w:p w:rsidR="00AF2ED7" w:rsidRPr="00A0010C" w:rsidRDefault="00AF2ED7" w:rsidP="002C5263">
            <w:pPr>
              <w:snapToGrid w:val="0"/>
              <w:jc w:val="center"/>
              <w:rPr>
                <w:szCs w:val="28"/>
              </w:rPr>
            </w:pPr>
            <w:r w:rsidRPr="00A0010C">
              <w:rPr>
                <w:szCs w:val="28"/>
              </w:rPr>
              <w:t>2.</w:t>
            </w:r>
          </w:p>
        </w:tc>
        <w:tc>
          <w:tcPr>
            <w:tcW w:w="8788" w:type="dxa"/>
          </w:tcPr>
          <w:p w:rsidR="00AF2ED7" w:rsidRPr="00A0010C" w:rsidRDefault="00AF2ED7" w:rsidP="002C5263">
            <w:pPr>
              <w:pStyle w:val="a6"/>
              <w:snapToGrid w:val="0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Упорядочение планировочных элементов населенных пунктов Берёзовского сельского поселения.</w:t>
            </w:r>
          </w:p>
        </w:tc>
      </w:tr>
      <w:tr w:rsidR="00A0010C" w:rsidRPr="00A0010C" w:rsidTr="002C5263">
        <w:trPr>
          <w:trHeight w:val="276"/>
        </w:trPr>
        <w:tc>
          <w:tcPr>
            <w:tcW w:w="987" w:type="dxa"/>
          </w:tcPr>
          <w:p w:rsidR="00AF2ED7" w:rsidRPr="00A0010C" w:rsidRDefault="00AF2ED7" w:rsidP="002C5263">
            <w:pPr>
              <w:snapToGrid w:val="0"/>
              <w:jc w:val="center"/>
              <w:rPr>
                <w:szCs w:val="28"/>
              </w:rPr>
            </w:pPr>
            <w:r w:rsidRPr="00A0010C">
              <w:rPr>
                <w:szCs w:val="28"/>
              </w:rPr>
              <w:t>3.</w:t>
            </w:r>
          </w:p>
        </w:tc>
        <w:tc>
          <w:tcPr>
            <w:tcW w:w="8788" w:type="dxa"/>
          </w:tcPr>
          <w:p w:rsidR="00AF2ED7" w:rsidRPr="00A0010C" w:rsidRDefault="00AF2ED7" w:rsidP="002C5263">
            <w:pPr>
              <w:pStyle w:val="a6"/>
              <w:snapToGrid w:val="0"/>
              <w:jc w:val="both"/>
              <w:rPr>
                <w:sz w:val="28"/>
                <w:szCs w:val="28"/>
              </w:rPr>
            </w:pPr>
            <w:r w:rsidRPr="00A0010C">
              <w:rPr>
                <w:i/>
                <w:sz w:val="28"/>
                <w:szCs w:val="28"/>
              </w:rPr>
              <w:t>Утратил силу (выполнен)</w:t>
            </w:r>
          </w:p>
        </w:tc>
      </w:tr>
      <w:tr w:rsidR="00A0010C" w:rsidRPr="00A0010C" w:rsidTr="002C5263">
        <w:trPr>
          <w:trHeight w:val="276"/>
        </w:trPr>
        <w:tc>
          <w:tcPr>
            <w:tcW w:w="987" w:type="dxa"/>
          </w:tcPr>
          <w:p w:rsidR="00AF2ED7" w:rsidRPr="00A0010C" w:rsidRDefault="00AF2ED7" w:rsidP="002C5263">
            <w:pPr>
              <w:snapToGrid w:val="0"/>
              <w:jc w:val="center"/>
              <w:rPr>
                <w:szCs w:val="28"/>
              </w:rPr>
            </w:pPr>
            <w:r w:rsidRPr="00A0010C">
              <w:rPr>
                <w:szCs w:val="28"/>
              </w:rPr>
              <w:t>4.</w:t>
            </w:r>
          </w:p>
        </w:tc>
        <w:tc>
          <w:tcPr>
            <w:tcW w:w="8788" w:type="dxa"/>
          </w:tcPr>
          <w:p w:rsidR="00AF2ED7" w:rsidRPr="00A0010C" w:rsidRDefault="00AF2ED7" w:rsidP="002C5263">
            <w:pPr>
              <w:pStyle w:val="a6"/>
              <w:snapToGrid w:val="0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 xml:space="preserve">Изменение функциональной зоны для земельных участков с кадастровыми номерами 36:25:6945010:794, 36:25:6945010:845, 36:25:6945010:786, 36:25:6945010:787, общей площадью 4000 </w:t>
            </w:r>
            <w:proofErr w:type="spellStart"/>
            <w:r w:rsidRPr="00A0010C">
              <w:rPr>
                <w:sz w:val="28"/>
                <w:szCs w:val="28"/>
              </w:rPr>
              <w:t>кв.м</w:t>
            </w:r>
            <w:proofErr w:type="spellEnd"/>
            <w:r w:rsidRPr="00A0010C">
              <w:rPr>
                <w:sz w:val="28"/>
                <w:szCs w:val="28"/>
              </w:rPr>
              <w:t>. на зону садоводческих и огороднических некоммерческих товариществ при условии соблюдения разработанных защитных мероприятий по предотвращению негативного воздействия вод в соответствии со статьей 67 Водного кодекса Российской Федерации.</w:t>
            </w:r>
          </w:p>
        </w:tc>
      </w:tr>
      <w:tr w:rsidR="00AF2ED7" w:rsidRPr="00A0010C" w:rsidTr="002C5263">
        <w:trPr>
          <w:trHeight w:val="276"/>
        </w:trPr>
        <w:tc>
          <w:tcPr>
            <w:tcW w:w="987" w:type="dxa"/>
          </w:tcPr>
          <w:p w:rsidR="00AF2ED7" w:rsidRPr="00A0010C" w:rsidRDefault="00AF2ED7" w:rsidP="002C5263">
            <w:pPr>
              <w:snapToGrid w:val="0"/>
              <w:jc w:val="center"/>
              <w:rPr>
                <w:szCs w:val="28"/>
              </w:rPr>
            </w:pPr>
            <w:r w:rsidRPr="00A0010C">
              <w:rPr>
                <w:szCs w:val="28"/>
              </w:rPr>
              <w:t>5.</w:t>
            </w:r>
          </w:p>
        </w:tc>
        <w:tc>
          <w:tcPr>
            <w:tcW w:w="8788" w:type="dxa"/>
          </w:tcPr>
          <w:p w:rsidR="00AF2ED7" w:rsidRPr="00A0010C" w:rsidRDefault="00AF2ED7" w:rsidP="002C5263">
            <w:pPr>
              <w:pStyle w:val="a6"/>
              <w:snapToGrid w:val="0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Изменение функциональной зоны</w:t>
            </w:r>
            <w:r w:rsidRPr="00A0010C">
              <w:rPr>
                <w:sz w:val="28"/>
                <w:szCs w:val="28"/>
                <w:shd w:val="clear" w:color="auto" w:fill="FFFFFF"/>
              </w:rPr>
              <w:t>, предусматривающей ведение садоводства для земельных участков существующих садоводческих товариществ, расположенных в кадастровых кварталах 36:25:6911000 (СНТ «</w:t>
            </w:r>
            <w:proofErr w:type="spellStart"/>
            <w:r w:rsidRPr="00A0010C">
              <w:rPr>
                <w:sz w:val="28"/>
                <w:szCs w:val="28"/>
                <w:shd w:val="clear" w:color="auto" w:fill="FFFFFF"/>
              </w:rPr>
              <w:t>Прудское</w:t>
            </w:r>
            <w:proofErr w:type="spellEnd"/>
            <w:r w:rsidRPr="00A0010C">
              <w:rPr>
                <w:sz w:val="28"/>
                <w:szCs w:val="28"/>
                <w:shd w:val="clear" w:color="auto" w:fill="FFFFFF"/>
              </w:rPr>
              <w:t>»), 36:25:6917000 (СНТ «Техник»), 36:25:6945017 (СНТ «</w:t>
            </w:r>
            <w:proofErr w:type="spellStart"/>
            <w:r w:rsidRPr="00A0010C">
              <w:rPr>
                <w:sz w:val="28"/>
                <w:szCs w:val="28"/>
                <w:shd w:val="clear" w:color="auto" w:fill="FFFFFF"/>
              </w:rPr>
              <w:t>Ивушка</w:t>
            </w:r>
            <w:proofErr w:type="spellEnd"/>
            <w:r w:rsidRPr="00A0010C">
              <w:rPr>
                <w:sz w:val="28"/>
                <w:szCs w:val="28"/>
                <w:shd w:val="clear" w:color="auto" w:fill="FFFFFF"/>
              </w:rPr>
              <w:t xml:space="preserve">») согласно прилагаемой схеме </w:t>
            </w:r>
          </w:p>
        </w:tc>
      </w:tr>
    </w:tbl>
    <w:p w:rsidR="00AF2ED7" w:rsidRPr="00A0010C" w:rsidRDefault="00AF2ED7" w:rsidP="00AF2ED7">
      <w:pPr>
        <w:tabs>
          <w:tab w:val="left" w:pos="700"/>
        </w:tabs>
        <w:ind w:firstLine="567"/>
        <w:jc w:val="center"/>
        <w:rPr>
          <w:szCs w:val="28"/>
        </w:rPr>
      </w:pPr>
    </w:p>
    <w:p w:rsidR="00AF2ED7" w:rsidRPr="00A0010C" w:rsidRDefault="00AF2ED7" w:rsidP="00AF2ED7">
      <w:pPr>
        <w:pStyle w:val="ConsPlusNormal"/>
        <w:widowControl/>
        <w:ind w:right="-3" w:firstLine="567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A0010C">
        <w:rPr>
          <w:rFonts w:ascii="Times New Roman" w:hAnsi="Times New Roman"/>
          <w:b/>
          <w:color w:val="auto"/>
          <w:sz w:val="28"/>
          <w:szCs w:val="28"/>
        </w:rPr>
        <w:t>2.3. Мероприятия по решению вопросов местного значения поселения методами территориального планирования и размещению на территории Берёзовского сельского поселения объектов капитального строительства</w:t>
      </w:r>
    </w:p>
    <w:p w:rsidR="00AF2ED7" w:rsidRPr="00A0010C" w:rsidRDefault="00AF2ED7" w:rsidP="00AF2ED7">
      <w:pPr>
        <w:pStyle w:val="ConsPlusNormal"/>
        <w:widowControl/>
        <w:ind w:firstLine="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AF2ED7" w:rsidRPr="00A0010C" w:rsidRDefault="00AF2ED7" w:rsidP="00AF2ED7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b/>
          <w:i/>
          <w:color w:val="auto"/>
          <w:sz w:val="28"/>
          <w:szCs w:val="28"/>
        </w:rPr>
        <w:t>2.3.1. Мероприятия по модернизации и развитию инженерной инфраструктуры сельского поселения</w:t>
      </w: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6662"/>
        <w:gridCol w:w="2268"/>
      </w:tblGrid>
      <w:tr w:rsidR="00A0010C" w:rsidRPr="00A0010C" w:rsidTr="002C5263">
        <w:trPr>
          <w:trHeight w:val="276"/>
        </w:trPr>
        <w:tc>
          <w:tcPr>
            <w:tcW w:w="993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A0010C">
              <w:rPr>
                <w:rFonts w:eastAsia="Times New Roman" w:cs="Arial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662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A0010C">
              <w:rPr>
                <w:rFonts w:eastAsia="Times New Roman" w:cs="Arial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68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A0010C">
              <w:rPr>
                <w:rFonts w:eastAsia="Times New Roman" w:cs="Arial"/>
                <w:b/>
                <w:bCs/>
                <w:sz w:val="28"/>
                <w:szCs w:val="28"/>
              </w:rPr>
              <w:t>Сроки реализации</w:t>
            </w:r>
          </w:p>
        </w:tc>
      </w:tr>
      <w:tr w:rsidR="00A0010C" w:rsidRPr="00A0010C" w:rsidTr="002C5263">
        <w:trPr>
          <w:trHeight w:val="276"/>
        </w:trPr>
        <w:tc>
          <w:tcPr>
            <w:tcW w:w="9923" w:type="dxa"/>
            <w:gridSpan w:val="3"/>
          </w:tcPr>
          <w:p w:rsidR="00AF2ED7" w:rsidRPr="00A0010C" w:rsidRDefault="00AF2ED7" w:rsidP="002C5263">
            <w:pPr>
              <w:pStyle w:val="a6"/>
              <w:jc w:val="both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A0010C">
              <w:rPr>
                <w:rFonts w:eastAsia="Times New Roman" w:cs="Arial"/>
                <w:b/>
                <w:bCs/>
                <w:sz w:val="28"/>
                <w:szCs w:val="28"/>
              </w:rPr>
              <w:t xml:space="preserve">1. Водоснабжение 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1.1.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cs="Arial"/>
                <w:szCs w:val="28"/>
              </w:rPr>
            </w:pPr>
            <w:r w:rsidRPr="00A0010C">
              <w:rPr>
                <w:szCs w:val="28"/>
                <w:shd w:val="clear" w:color="auto" w:fill="FFFFFF"/>
              </w:rPr>
              <w:t>Реконструкция существующих водоводов, в точках подключения новых районов, а также водоводов нуждающихся в замене и ремонте, с использованием современных технологий прокладки и восстановления инженерных сетей, всего около 90 % всей протяженности системы.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1.2.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cs="Arial"/>
                <w:szCs w:val="28"/>
              </w:rPr>
            </w:pPr>
            <w:r w:rsidRPr="00A0010C">
              <w:rPr>
                <w:rFonts w:cs="Arial"/>
                <w:szCs w:val="28"/>
              </w:rPr>
              <w:t>Оборудование всех объектов водоснабжения системами автоматического управления и регулирования.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2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1.3.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cs="Arial"/>
                <w:szCs w:val="28"/>
              </w:rPr>
            </w:pPr>
            <w:r w:rsidRPr="00A0010C">
              <w:rPr>
                <w:szCs w:val="28"/>
                <w:shd w:val="clear" w:color="auto" w:fill="FFFFFF"/>
              </w:rPr>
              <w:t xml:space="preserve">Установка водомеров на вводах водопровода во всех зданиях для осуществления первичного учета расходования воды отдельными </w:t>
            </w:r>
            <w:proofErr w:type="spellStart"/>
            <w:r w:rsidRPr="00A0010C">
              <w:rPr>
                <w:szCs w:val="28"/>
                <w:shd w:val="clear" w:color="auto" w:fill="FFFFFF"/>
              </w:rPr>
              <w:t>водопотребителями</w:t>
            </w:r>
            <w:proofErr w:type="spellEnd"/>
            <w:r w:rsidRPr="00A0010C">
              <w:rPr>
                <w:szCs w:val="28"/>
                <w:shd w:val="clear" w:color="auto" w:fill="FFFFFF"/>
              </w:rPr>
              <w:t xml:space="preserve"> и </w:t>
            </w:r>
            <w:r w:rsidRPr="00A0010C">
              <w:rPr>
                <w:szCs w:val="28"/>
                <w:shd w:val="clear" w:color="auto" w:fill="FFFFFF"/>
              </w:rPr>
              <w:lastRenderedPageBreak/>
              <w:t>ее экономии.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lastRenderedPageBreak/>
              <w:t>2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23" w:type="dxa"/>
            <w:gridSpan w:val="3"/>
          </w:tcPr>
          <w:p w:rsidR="00AF2ED7" w:rsidRPr="00A0010C" w:rsidRDefault="00AF2ED7" w:rsidP="002C5263">
            <w:pPr>
              <w:pStyle w:val="a6"/>
              <w:jc w:val="both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A0010C">
              <w:rPr>
                <w:rFonts w:eastAsia="Times New Roman" w:cs="Arial"/>
                <w:b/>
                <w:bCs/>
                <w:sz w:val="28"/>
                <w:szCs w:val="28"/>
              </w:rPr>
              <w:lastRenderedPageBreak/>
              <w:t>2. Водоотведение</w:t>
            </w:r>
          </w:p>
        </w:tc>
      </w:tr>
      <w:tr w:rsidR="00A0010C" w:rsidRPr="00A0010C" w:rsidTr="002C5263">
        <w:trPr>
          <w:trHeight w:val="1041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2.1.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cs="Arial"/>
                <w:szCs w:val="28"/>
              </w:rPr>
            </w:pPr>
            <w:r w:rsidRPr="00A0010C">
              <w:rPr>
                <w:szCs w:val="28"/>
                <w:shd w:val="clear" w:color="auto" w:fill="FFFFFF"/>
              </w:rPr>
              <w:t>Проведение изыскательских и проектных работ по размещению и строительству очистных сооружений канализации, либо заключить договор на сброс стоков на очистные ОАО «Куриное царство».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2.2.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cs="Arial"/>
                <w:szCs w:val="28"/>
              </w:rPr>
            </w:pPr>
            <w:proofErr w:type="spellStart"/>
            <w:r w:rsidRPr="00A0010C">
              <w:rPr>
                <w:rFonts w:cs="Arial"/>
                <w:szCs w:val="28"/>
              </w:rPr>
              <w:t>Канализование</w:t>
            </w:r>
            <w:proofErr w:type="spellEnd"/>
            <w:r w:rsidRPr="00A0010C">
              <w:rPr>
                <w:rFonts w:cs="Arial"/>
                <w:szCs w:val="28"/>
              </w:rPr>
              <w:t xml:space="preserve"> новых площадок строительства и существующего </w:t>
            </w:r>
            <w:proofErr w:type="spellStart"/>
            <w:r w:rsidRPr="00A0010C">
              <w:rPr>
                <w:rFonts w:cs="Arial"/>
                <w:szCs w:val="28"/>
              </w:rPr>
              <w:t>неканализованного</w:t>
            </w:r>
            <w:proofErr w:type="spellEnd"/>
            <w:r w:rsidRPr="00A0010C">
              <w:rPr>
                <w:rFonts w:cs="Arial"/>
                <w:szCs w:val="28"/>
              </w:rPr>
              <w:t xml:space="preserve"> жилого фонда. 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  <w:tr w:rsidR="00A0010C" w:rsidRPr="00A0010C" w:rsidTr="002C5263">
        <w:trPr>
          <w:trHeight w:val="841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2.3.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 xml:space="preserve">Обязательное </w:t>
            </w:r>
            <w:proofErr w:type="spellStart"/>
            <w:r w:rsidRPr="00A0010C">
              <w:rPr>
                <w:szCs w:val="28"/>
              </w:rPr>
              <w:t>канализование</w:t>
            </w:r>
            <w:proofErr w:type="spellEnd"/>
            <w:r w:rsidRPr="00A0010C">
              <w:rPr>
                <w:szCs w:val="28"/>
              </w:rPr>
              <w:t xml:space="preserve"> территорий, находящихся в </w:t>
            </w:r>
            <w:proofErr w:type="spellStart"/>
            <w:r w:rsidRPr="00A0010C">
              <w:rPr>
                <w:szCs w:val="28"/>
              </w:rPr>
              <w:t>водоохранных</w:t>
            </w:r>
            <w:proofErr w:type="spellEnd"/>
            <w:r w:rsidRPr="00A0010C">
              <w:rPr>
                <w:szCs w:val="28"/>
              </w:rPr>
              <w:t xml:space="preserve"> зонах на территории Берёзовского сельского поселения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2.4.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cs="Arial"/>
                <w:szCs w:val="28"/>
              </w:rPr>
            </w:pPr>
            <w:r w:rsidRPr="00A0010C">
              <w:rPr>
                <w:rFonts w:cs="Arial"/>
                <w:szCs w:val="28"/>
              </w:rPr>
              <w:t xml:space="preserve">Снижение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A0010C">
              <w:rPr>
                <w:rFonts w:cs="Arial"/>
                <w:szCs w:val="28"/>
              </w:rPr>
              <w:t>водосберегающих</w:t>
            </w:r>
            <w:proofErr w:type="spellEnd"/>
            <w:r w:rsidRPr="00A0010C">
              <w:rPr>
                <w:rFonts w:cs="Arial"/>
                <w:szCs w:val="28"/>
              </w:rPr>
              <w:t xml:space="preserve"> технологий.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2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23" w:type="dxa"/>
            <w:gridSpan w:val="3"/>
          </w:tcPr>
          <w:p w:rsidR="00AF2ED7" w:rsidRPr="00A0010C" w:rsidRDefault="00AF2ED7" w:rsidP="002C5263">
            <w:pPr>
              <w:pStyle w:val="a6"/>
              <w:jc w:val="both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A0010C">
              <w:rPr>
                <w:rFonts w:eastAsia="Times New Roman" w:cs="Arial"/>
                <w:b/>
                <w:bCs/>
                <w:sz w:val="28"/>
                <w:szCs w:val="28"/>
              </w:rPr>
              <w:t xml:space="preserve">3. Газоснабжение 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3.1.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cs="Arial"/>
                <w:szCs w:val="28"/>
              </w:rPr>
            </w:pPr>
            <w:r w:rsidRPr="00A0010C">
              <w:rPr>
                <w:rFonts w:cs="Arial"/>
                <w:szCs w:val="28"/>
              </w:rPr>
              <w:t>Строительство магистральных газопроводов и газорегуляторных пунктов для районов нового строительства.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3.2.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cs="Arial"/>
                <w:szCs w:val="28"/>
              </w:rPr>
            </w:pPr>
            <w:r w:rsidRPr="00A0010C">
              <w:rPr>
                <w:rFonts w:cs="Arial"/>
                <w:szCs w:val="28"/>
              </w:rPr>
              <w:t>Поэтапная перекладка ветхих газопроводов с использованием для подземной прокладки полиэтиленовых труб.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2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23" w:type="dxa"/>
            <w:gridSpan w:val="3"/>
          </w:tcPr>
          <w:p w:rsidR="00AF2ED7" w:rsidRPr="00A0010C" w:rsidRDefault="00AF2ED7" w:rsidP="002C5263">
            <w:pPr>
              <w:pStyle w:val="a6"/>
              <w:jc w:val="both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A0010C">
              <w:rPr>
                <w:rFonts w:eastAsia="Times New Roman" w:cs="Arial"/>
                <w:b/>
                <w:bCs/>
                <w:sz w:val="28"/>
                <w:szCs w:val="28"/>
              </w:rPr>
              <w:t>4. Теплоснабжение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4.1.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cs="Arial"/>
                <w:szCs w:val="28"/>
              </w:rPr>
            </w:pPr>
            <w:r w:rsidRPr="00A0010C">
              <w:rPr>
                <w:rFonts w:cs="Arial"/>
                <w:szCs w:val="28"/>
              </w:rPr>
              <w:t>Применение газа на всех источниках теплоснабжения (котельных, локальных систем отопления в малоэтажной застройке района).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4.2.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cs="Arial"/>
                <w:szCs w:val="28"/>
              </w:rPr>
            </w:pPr>
            <w:r w:rsidRPr="00A0010C">
              <w:rPr>
                <w:rFonts w:cs="Arial"/>
                <w:szCs w:val="28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4.3.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cs="Arial"/>
                <w:szCs w:val="28"/>
              </w:rPr>
            </w:pPr>
            <w:r w:rsidRPr="00A0010C">
              <w:rPr>
                <w:rFonts w:cs="Arial"/>
                <w:szCs w:val="28"/>
              </w:rPr>
              <w:t>Внедрение приборов и средств учёта и контроля расхода тепловой энергии и топлива.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2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4.4.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cs="Arial"/>
                <w:szCs w:val="28"/>
              </w:rPr>
            </w:pPr>
            <w:r w:rsidRPr="00A0010C">
              <w:rPr>
                <w:rFonts w:cs="Arial"/>
                <w:szCs w:val="28"/>
              </w:rPr>
              <w:t>Применение для строящихся и реконструируемых тепловых сетей прокладку труб повышенной надёжности.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4.5.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Использование для районов нового строительства блок-модульных котельных (БМК) полной заводской готовности, для индивидуальной застройки — автономные генераторы тепла, работающие на газе.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23" w:type="dxa"/>
            <w:gridSpan w:val="3"/>
          </w:tcPr>
          <w:p w:rsidR="00AF2ED7" w:rsidRPr="00A0010C" w:rsidRDefault="00AF2ED7" w:rsidP="002C5263">
            <w:pPr>
              <w:pStyle w:val="a6"/>
              <w:jc w:val="both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A0010C">
              <w:rPr>
                <w:rFonts w:eastAsia="Times New Roman" w:cs="Arial"/>
                <w:b/>
                <w:bCs/>
                <w:sz w:val="28"/>
                <w:szCs w:val="28"/>
              </w:rPr>
              <w:t>5. Электроснабжение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5.1.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shd w:val="clear" w:color="auto" w:fill="FFFFFF"/>
              <w:autoSpaceDE w:val="0"/>
              <w:jc w:val="both"/>
              <w:rPr>
                <w:rFonts w:cs="Arial"/>
                <w:szCs w:val="28"/>
              </w:rPr>
            </w:pPr>
            <w:r w:rsidRPr="00A0010C">
              <w:rPr>
                <w:rFonts w:eastAsia="Arial" w:cs="Arial"/>
                <w:szCs w:val="28"/>
                <w:shd w:val="clear" w:color="auto" w:fill="FFFFFF"/>
              </w:rPr>
              <w:t xml:space="preserve">Переоборудования систем электроснабжения жилого фонда с связи с использованием более </w:t>
            </w:r>
            <w:r w:rsidRPr="00A0010C">
              <w:rPr>
                <w:rFonts w:eastAsia="Arial" w:cs="Arial"/>
                <w:szCs w:val="28"/>
                <w:shd w:val="clear" w:color="auto" w:fill="FFFFFF"/>
              </w:rPr>
              <w:lastRenderedPageBreak/>
              <w:t>энергопотребляющей бытовой техники.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lastRenderedPageBreak/>
              <w:t>1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lastRenderedPageBreak/>
              <w:t>5.2.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7"/>
              <w:ind w:left="0"/>
              <w:jc w:val="both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Arial" w:cs="Arial"/>
                <w:sz w:val="28"/>
                <w:szCs w:val="28"/>
                <w:shd w:val="clear" w:color="auto" w:fill="FFFFFF"/>
              </w:rPr>
              <w:t>Реконструкции существующих подстанций.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2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23" w:type="dxa"/>
            <w:gridSpan w:val="3"/>
          </w:tcPr>
          <w:p w:rsidR="00AF2ED7" w:rsidRPr="00A0010C" w:rsidRDefault="00AF2ED7" w:rsidP="002C5263">
            <w:pPr>
              <w:pStyle w:val="a6"/>
              <w:jc w:val="both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A0010C">
              <w:rPr>
                <w:rFonts w:eastAsia="Times New Roman" w:cs="Arial"/>
                <w:b/>
                <w:bCs/>
                <w:sz w:val="28"/>
                <w:szCs w:val="28"/>
              </w:rPr>
              <w:t xml:space="preserve">6. Связь </w:t>
            </w:r>
          </w:p>
        </w:tc>
      </w:tr>
      <w:tr w:rsidR="00A0010C" w:rsidRPr="00A0010C" w:rsidTr="002C5263">
        <w:trPr>
          <w:trHeight w:val="276"/>
        </w:trPr>
        <w:tc>
          <w:tcPr>
            <w:tcW w:w="9923" w:type="dxa"/>
            <w:gridSpan w:val="3"/>
          </w:tcPr>
          <w:p w:rsidR="00AF2ED7" w:rsidRPr="00A0010C" w:rsidRDefault="00AF2ED7" w:rsidP="002C5263">
            <w:pPr>
              <w:jc w:val="both"/>
              <w:rPr>
                <w:rStyle w:val="ad"/>
                <w:rFonts w:cs="Arial"/>
                <w:b w:val="0"/>
                <w:bCs w:val="0"/>
                <w:i/>
                <w:iCs/>
                <w:szCs w:val="28"/>
              </w:rPr>
            </w:pPr>
            <w:r w:rsidRPr="00A0010C">
              <w:rPr>
                <w:rStyle w:val="ad"/>
                <w:rFonts w:cs="Arial"/>
                <w:b w:val="0"/>
                <w:bCs w:val="0"/>
                <w:i/>
                <w:iCs/>
                <w:szCs w:val="28"/>
              </w:rPr>
              <w:t>Развитие сетей фиксированной связи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6.1.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Style w:val="ad"/>
                <w:b w:val="0"/>
                <w:szCs w:val="28"/>
              </w:rPr>
            </w:pPr>
            <w:r w:rsidRPr="00A0010C">
              <w:rPr>
                <w:rStyle w:val="ad"/>
                <w:b w:val="0"/>
                <w:szCs w:val="28"/>
              </w:rPr>
              <w:t xml:space="preserve">Переход от существующих сетей с технологией коммуникации каналов к </w:t>
            </w:r>
            <w:proofErr w:type="spellStart"/>
            <w:r w:rsidRPr="00A0010C">
              <w:rPr>
                <w:rStyle w:val="ad"/>
                <w:b w:val="0"/>
                <w:szCs w:val="28"/>
              </w:rPr>
              <w:t>мультисервисным</w:t>
            </w:r>
            <w:proofErr w:type="spellEnd"/>
            <w:r w:rsidRPr="00A0010C">
              <w:rPr>
                <w:rStyle w:val="ad"/>
                <w:b w:val="0"/>
                <w:szCs w:val="28"/>
              </w:rPr>
              <w:t xml:space="preserve"> сетям с технологией коммуникации пакетов.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2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6.2.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Style w:val="ad"/>
                <w:rFonts w:cs="Arial"/>
                <w:b w:val="0"/>
                <w:szCs w:val="28"/>
              </w:rPr>
            </w:pPr>
            <w:r w:rsidRPr="00A0010C">
              <w:rPr>
                <w:rStyle w:val="ad"/>
                <w:rFonts w:cs="Arial"/>
                <w:b w:val="0"/>
                <w:szCs w:val="28"/>
              </w:rPr>
      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 услугами по передаче данных и видеоинформации.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23" w:type="dxa"/>
            <w:gridSpan w:val="3"/>
          </w:tcPr>
          <w:p w:rsidR="00AF2ED7" w:rsidRPr="00A0010C" w:rsidRDefault="00AF2ED7" w:rsidP="002C5263">
            <w:pPr>
              <w:jc w:val="both"/>
              <w:rPr>
                <w:rStyle w:val="ad"/>
                <w:rFonts w:cs="Arial"/>
                <w:b w:val="0"/>
                <w:bCs w:val="0"/>
                <w:i/>
                <w:iCs/>
                <w:szCs w:val="28"/>
              </w:rPr>
            </w:pPr>
            <w:r w:rsidRPr="00A0010C">
              <w:rPr>
                <w:rStyle w:val="ad"/>
                <w:rFonts w:cs="Arial"/>
                <w:b w:val="0"/>
                <w:bCs w:val="0"/>
                <w:i/>
                <w:iCs/>
                <w:szCs w:val="28"/>
              </w:rPr>
              <w:t>Развития телекоммуникационных сетей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6.3.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Style w:val="ad"/>
                <w:rFonts w:cs="Arial"/>
                <w:b w:val="0"/>
                <w:szCs w:val="28"/>
              </w:rPr>
            </w:pPr>
            <w:r w:rsidRPr="00A0010C">
              <w:rPr>
                <w:rStyle w:val="ad"/>
                <w:rFonts w:cs="Arial"/>
                <w:b w:val="0"/>
                <w:szCs w:val="28"/>
              </w:rPr>
              <w:t>Обеспечение доступа сельского населения к универсальным услугам связи.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6.4.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Style w:val="ad"/>
                <w:rFonts w:cs="Arial"/>
                <w:b w:val="0"/>
                <w:szCs w:val="28"/>
              </w:rPr>
            </w:pPr>
            <w:r w:rsidRPr="00A0010C">
              <w:rPr>
                <w:rStyle w:val="ad"/>
                <w:rFonts w:cs="Arial"/>
                <w:b w:val="0"/>
                <w:szCs w:val="28"/>
              </w:rPr>
              <w:t>Строительство широкополосных интерактивных телевизионных кабельных сетей и сетей подачи данных с использованием новых технологий.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2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23" w:type="dxa"/>
            <w:gridSpan w:val="3"/>
          </w:tcPr>
          <w:p w:rsidR="00AF2ED7" w:rsidRPr="00A0010C" w:rsidRDefault="00AF2ED7" w:rsidP="002C5263">
            <w:pPr>
              <w:jc w:val="both"/>
              <w:rPr>
                <w:rStyle w:val="ad"/>
                <w:rFonts w:cs="Arial"/>
                <w:b w:val="0"/>
                <w:bCs w:val="0"/>
                <w:i/>
                <w:iCs/>
                <w:szCs w:val="28"/>
              </w:rPr>
            </w:pPr>
            <w:r w:rsidRPr="00A0010C">
              <w:rPr>
                <w:rStyle w:val="ad"/>
                <w:rFonts w:cs="Arial"/>
                <w:b w:val="0"/>
                <w:bCs w:val="0"/>
                <w:i/>
                <w:iCs/>
                <w:szCs w:val="28"/>
              </w:rPr>
              <w:t>Развитие систем телевидения, радиовещания и СКТ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6.5.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Style w:val="ad"/>
                <w:b w:val="0"/>
                <w:szCs w:val="28"/>
              </w:rPr>
            </w:pPr>
            <w:r w:rsidRPr="00A0010C">
              <w:rPr>
                <w:rStyle w:val="ad"/>
                <w:b w:val="0"/>
                <w:szCs w:val="28"/>
              </w:rPr>
              <w:t xml:space="preserve">Переход на цифровое телевидение стандарта </w:t>
            </w:r>
            <w:r w:rsidRPr="00A0010C">
              <w:rPr>
                <w:rStyle w:val="ad"/>
                <w:b w:val="0"/>
                <w:szCs w:val="28"/>
                <w:lang w:val="en-US"/>
              </w:rPr>
              <w:t>DVB</w:t>
            </w:r>
            <w:r w:rsidRPr="00A0010C">
              <w:rPr>
                <w:rStyle w:val="ad"/>
                <w:b w:val="0"/>
                <w:szCs w:val="28"/>
              </w:rPr>
              <w:t>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6.6.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Style w:val="ad"/>
                <w:rFonts w:cs="Arial"/>
                <w:b w:val="0"/>
                <w:szCs w:val="28"/>
              </w:rPr>
            </w:pPr>
            <w:r w:rsidRPr="00A0010C">
              <w:rPr>
                <w:rStyle w:val="ad"/>
                <w:rFonts w:cs="Arial"/>
                <w:b w:val="0"/>
                <w:szCs w:val="28"/>
              </w:rPr>
              <w:t xml:space="preserve">Реализация наземных радиовещательных сетей на базе стандарта цифрового телевизионного вещания </w:t>
            </w:r>
            <w:r w:rsidRPr="00A0010C">
              <w:rPr>
                <w:rStyle w:val="ad"/>
                <w:rFonts w:cs="Arial"/>
                <w:b w:val="0"/>
                <w:szCs w:val="28"/>
                <w:lang w:val="en-US"/>
              </w:rPr>
              <w:t>DVD</w:t>
            </w:r>
            <w:r w:rsidRPr="00A0010C">
              <w:rPr>
                <w:rStyle w:val="ad"/>
                <w:rFonts w:cs="Arial"/>
                <w:b w:val="0"/>
                <w:szCs w:val="28"/>
              </w:rPr>
              <w:t>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6.7.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Style w:val="ad"/>
                <w:rFonts w:cs="Arial"/>
                <w:b w:val="0"/>
                <w:szCs w:val="28"/>
              </w:rPr>
            </w:pPr>
            <w:r w:rsidRPr="00A0010C">
              <w:rPr>
                <w:rStyle w:val="ad"/>
                <w:rFonts w:cs="Arial"/>
                <w:b w:val="0"/>
                <w:szCs w:val="28"/>
              </w:rPr>
              <w:t>Объединение сетей кабельного телевидения в единую областную сеть с использованием волоконно-оптических линий.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2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23" w:type="dxa"/>
            <w:gridSpan w:val="3"/>
          </w:tcPr>
          <w:p w:rsidR="00AF2ED7" w:rsidRPr="00A0010C" w:rsidRDefault="00AF2ED7" w:rsidP="002C5263">
            <w:pPr>
              <w:pStyle w:val="a6"/>
              <w:rPr>
                <w:rFonts w:eastAsia="Times New Roman" w:cs="Arial"/>
                <w:i/>
                <w:sz w:val="28"/>
                <w:szCs w:val="28"/>
              </w:rPr>
            </w:pPr>
            <w:r w:rsidRPr="00A0010C">
              <w:rPr>
                <w:rFonts w:eastAsia="Times New Roman" w:cs="Arial"/>
                <w:i/>
                <w:sz w:val="28"/>
                <w:szCs w:val="28"/>
              </w:rPr>
              <w:t>Развитие почтовой связи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6.8.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Style w:val="ad"/>
                <w:b w:val="0"/>
                <w:bCs w:val="0"/>
                <w:szCs w:val="28"/>
                <w:shd w:val="clear" w:color="auto" w:fill="FFFFFF"/>
              </w:rPr>
            </w:pPr>
            <w:r w:rsidRPr="00A0010C">
              <w:rPr>
                <w:rStyle w:val="ad"/>
                <w:b w:val="0"/>
                <w:bCs w:val="0"/>
                <w:szCs w:val="28"/>
                <w:shd w:val="clear" w:color="auto" w:fill="FFFFFF"/>
              </w:rPr>
              <w:t>Техническое перевооружение и внедрение информационных технологий почтовой связи.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sz w:val="28"/>
                <w:szCs w:val="28"/>
              </w:rPr>
            </w:pPr>
            <w:r w:rsidRPr="00A0010C">
              <w:rPr>
                <w:rFonts w:eastAsia="Times New Roman" w:cs="Arial"/>
                <w:sz w:val="28"/>
                <w:szCs w:val="28"/>
              </w:rPr>
              <w:t>1 очередь</w:t>
            </w:r>
          </w:p>
        </w:tc>
      </w:tr>
    </w:tbl>
    <w:p w:rsidR="00AF2ED7" w:rsidRPr="00A0010C" w:rsidRDefault="00AF2ED7" w:rsidP="00AF2ED7">
      <w:pPr>
        <w:shd w:val="clear" w:color="auto" w:fill="FFFFFF"/>
        <w:tabs>
          <w:tab w:val="left" w:pos="360"/>
          <w:tab w:val="left" w:pos="700"/>
        </w:tabs>
        <w:autoSpaceDE w:val="0"/>
        <w:spacing w:after="200"/>
        <w:jc w:val="both"/>
        <w:rPr>
          <w:rFonts w:eastAsia="TimesNewRomanPS-BoldItalicMT" w:cs="TimesNewRomanPS-BoldItalicMT"/>
          <w:b/>
          <w:i/>
          <w:spacing w:val="-10"/>
          <w:szCs w:val="28"/>
        </w:rPr>
      </w:pPr>
      <w:r w:rsidRPr="00A0010C">
        <w:rPr>
          <w:rFonts w:eastAsia="TimesNewRomanPS-BoldItalicMT" w:cs="TimesNewRomanPS-BoldItalicMT"/>
          <w:b/>
          <w:i/>
          <w:spacing w:val="-10"/>
          <w:szCs w:val="28"/>
        </w:rPr>
        <w:t>Места размещения объектов инженерной инфраструктуры показаны на схемах 4-7 (</w:t>
      </w:r>
      <w:r w:rsidRPr="00A0010C">
        <w:rPr>
          <w:rFonts w:eastAsia="TimesNewRomanPS-BoldItalicMT" w:cs="TimesNewRomanPS-BoldItalicMT"/>
          <w:b/>
          <w:i/>
          <w:spacing w:val="-10"/>
          <w:szCs w:val="28"/>
          <w:lang w:val="en-US"/>
        </w:rPr>
        <w:t>I</w:t>
      </w:r>
      <w:r w:rsidRPr="00A0010C">
        <w:rPr>
          <w:rFonts w:eastAsia="TimesNewRomanPS-BoldItalicMT" w:cs="TimesNewRomanPS-BoldItalicMT"/>
          <w:b/>
          <w:i/>
          <w:spacing w:val="-10"/>
          <w:szCs w:val="28"/>
        </w:rPr>
        <w:t>), 6-12 (</w:t>
      </w:r>
      <w:r w:rsidRPr="00A0010C">
        <w:rPr>
          <w:rFonts w:eastAsia="TimesNewRomanPS-BoldItalicMT" w:cs="TimesNewRomanPS-BoldItalicMT"/>
          <w:b/>
          <w:i/>
          <w:spacing w:val="-10"/>
          <w:szCs w:val="28"/>
          <w:lang w:val="en-US"/>
        </w:rPr>
        <w:t>II</w:t>
      </w:r>
      <w:r w:rsidRPr="00A0010C">
        <w:rPr>
          <w:rFonts w:eastAsia="TimesNewRomanPS-BoldItalicMT" w:cs="TimesNewRomanPS-BoldItalicMT"/>
          <w:b/>
          <w:i/>
          <w:spacing w:val="-10"/>
          <w:szCs w:val="28"/>
        </w:rPr>
        <w:t>).</w:t>
      </w:r>
    </w:p>
    <w:p w:rsidR="00AF2ED7" w:rsidRPr="00A0010C" w:rsidRDefault="00AF2ED7" w:rsidP="00AF2ED7">
      <w:pPr>
        <w:pStyle w:val="ConsPlusNormal"/>
        <w:widowControl/>
        <w:ind w:firstLine="567"/>
        <w:jc w:val="center"/>
        <w:rPr>
          <w:rFonts w:ascii="Times New Roman" w:hAnsi="Times New Roman"/>
          <w:b/>
          <w:i/>
          <w:color w:val="auto"/>
          <w:sz w:val="28"/>
          <w:szCs w:val="28"/>
        </w:rPr>
      </w:pPr>
      <w:r w:rsidRPr="00A0010C">
        <w:rPr>
          <w:rFonts w:ascii="Times New Roman" w:hAnsi="Times New Roman"/>
          <w:b/>
          <w:i/>
          <w:color w:val="auto"/>
          <w:sz w:val="28"/>
          <w:szCs w:val="28"/>
        </w:rPr>
        <w:t>2.3.2. Мероприятия по обеспечению территории сельского поселения объектами транспортной инфраструктуры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662"/>
        <w:gridCol w:w="2268"/>
      </w:tblGrid>
      <w:tr w:rsidR="00A0010C" w:rsidRPr="00A0010C" w:rsidTr="002C5263">
        <w:trPr>
          <w:trHeight w:val="528"/>
        </w:trPr>
        <w:tc>
          <w:tcPr>
            <w:tcW w:w="993" w:type="dxa"/>
            <w:shd w:val="clear" w:color="auto" w:fill="DAEEF3"/>
          </w:tcPr>
          <w:p w:rsidR="00AF2ED7" w:rsidRPr="00A0010C" w:rsidRDefault="00AF2ED7" w:rsidP="002C526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6662" w:type="dxa"/>
            <w:shd w:val="clear" w:color="auto" w:fill="DAEEF3"/>
          </w:tcPr>
          <w:p w:rsidR="00AF2ED7" w:rsidRPr="00A0010C" w:rsidRDefault="00AF2ED7" w:rsidP="002C526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shd w:val="clear" w:color="auto" w:fill="DAEEF3"/>
          </w:tcPr>
          <w:p w:rsidR="00AF2ED7" w:rsidRPr="00A0010C" w:rsidRDefault="00AF2ED7" w:rsidP="002C5263">
            <w:pPr>
              <w:pStyle w:val="a6"/>
              <w:widowControl/>
              <w:snapToGrid w:val="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A0010C">
              <w:rPr>
                <w:rFonts w:cs="Arial"/>
                <w:b/>
                <w:bCs/>
                <w:sz w:val="28"/>
                <w:szCs w:val="28"/>
              </w:rPr>
              <w:t>Сроки реализации</w:t>
            </w:r>
          </w:p>
        </w:tc>
      </w:tr>
      <w:tr w:rsidR="00A0010C" w:rsidRPr="00A0010C" w:rsidTr="002C5263">
        <w:trPr>
          <w:trHeight w:val="528"/>
        </w:trPr>
        <w:tc>
          <w:tcPr>
            <w:tcW w:w="993" w:type="dxa"/>
            <w:shd w:val="clear" w:color="auto" w:fill="auto"/>
          </w:tcPr>
          <w:p w:rsidR="00AF2ED7" w:rsidRPr="00A0010C" w:rsidRDefault="00AF2ED7" w:rsidP="002C526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1.</w:t>
            </w:r>
          </w:p>
        </w:tc>
        <w:tc>
          <w:tcPr>
            <w:tcW w:w="6662" w:type="dxa"/>
            <w:shd w:val="clear" w:color="auto" w:fill="auto"/>
          </w:tcPr>
          <w:p w:rsidR="00AF2ED7" w:rsidRPr="00A0010C" w:rsidRDefault="00AF2ED7" w:rsidP="002C5263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Устройство дорог с асфальтобетонным покрытием в границах населенных пунктов Берёзовского сельского поселения</w:t>
            </w:r>
          </w:p>
        </w:tc>
        <w:tc>
          <w:tcPr>
            <w:tcW w:w="2268" w:type="dxa"/>
            <w:shd w:val="clear" w:color="auto" w:fill="auto"/>
          </w:tcPr>
          <w:p w:rsidR="00AF2ED7" w:rsidRPr="00A0010C" w:rsidRDefault="00AF2ED7" w:rsidP="002C5263">
            <w:pPr>
              <w:pStyle w:val="a6"/>
              <w:widowControl/>
              <w:snapToGrid w:val="0"/>
              <w:jc w:val="center"/>
              <w:rPr>
                <w:rFonts w:cs="Arial"/>
                <w:bCs/>
                <w:sz w:val="28"/>
                <w:szCs w:val="28"/>
              </w:rPr>
            </w:pPr>
            <w:r w:rsidRPr="00A0010C">
              <w:rPr>
                <w:rFonts w:cs="Arial"/>
                <w:bCs/>
                <w:sz w:val="28"/>
                <w:szCs w:val="28"/>
              </w:rPr>
              <w:t>Расчетный срок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2.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Ремонт дорог по ул. Гагарина, ул. Ленина, ул. Мира, ул. Фабричная в селе Берёзово.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Расчетный срок</w:t>
            </w:r>
          </w:p>
        </w:tc>
      </w:tr>
      <w:tr w:rsidR="00A0010C" w:rsidRPr="00A0010C" w:rsidTr="002C5263">
        <w:trPr>
          <w:trHeight w:val="589"/>
        </w:trPr>
        <w:tc>
          <w:tcPr>
            <w:tcW w:w="993" w:type="dxa"/>
          </w:tcPr>
          <w:p w:rsidR="00AF2ED7" w:rsidRPr="00A0010C" w:rsidRDefault="00AF2ED7" w:rsidP="002C526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lastRenderedPageBreak/>
              <w:t>3.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Обустройство остановочных павильонов на сложившихся и вновь проектируемых остановках общественного транспорта.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ConsPlusNormal"/>
              <w:widowControl/>
              <w:tabs>
                <w:tab w:val="left" w:pos="2149"/>
              </w:tabs>
              <w:suppressAutoHyphens w:val="0"/>
              <w:snapToGrid w:val="0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589"/>
        </w:trPr>
        <w:tc>
          <w:tcPr>
            <w:tcW w:w="993" w:type="dxa"/>
          </w:tcPr>
          <w:p w:rsidR="00AF2ED7" w:rsidRPr="00A0010C" w:rsidRDefault="00AF2ED7" w:rsidP="002C526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4.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Устройство парковок в общественных зонах населенных пунктов сельского поселения и в рекреационной зоне во вне границ населенных пунктов.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ConsPlusNormal"/>
              <w:widowControl/>
              <w:tabs>
                <w:tab w:val="left" w:pos="2149"/>
              </w:tabs>
              <w:suppressAutoHyphens w:val="0"/>
              <w:snapToGrid w:val="0"/>
              <w:ind w:firstLine="0"/>
              <w:jc w:val="center"/>
              <w:rPr>
                <w:rFonts w:ascii="Times New Roman" w:eastAsia="TimesNewRomanPSMT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301"/>
        </w:trPr>
        <w:tc>
          <w:tcPr>
            <w:tcW w:w="9923" w:type="dxa"/>
            <w:gridSpan w:val="3"/>
          </w:tcPr>
          <w:p w:rsidR="00AF2ED7" w:rsidRPr="00A0010C" w:rsidRDefault="00AF2ED7" w:rsidP="002C5263">
            <w:pPr>
              <w:pStyle w:val="ConsPlusNormal"/>
              <w:widowControl/>
              <w:tabs>
                <w:tab w:val="left" w:pos="2149"/>
              </w:tabs>
              <w:suppressAutoHyphens w:val="0"/>
              <w:snapToGrid w:val="0"/>
              <w:ind w:firstLine="0"/>
              <w:jc w:val="center"/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>Инвестиционные проекты</w:t>
            </w:r>
          </w:p>
        </w:tc>
      </w:tr>
      <w:tr w:rsidR="00A0010C" w:rsidRPr="00A0010C" w:rsidTr="002C5263">
        <w:trPr>
          <w:trHeight w:val="589"/>
        </w:trPr>
        <w:tc>
          <w:tcPr>
            <w:tcW w:w="993" w:type="dxa"/>
          </w:tcPr>
          <w:p w:rsidR="00AF2ED7" w:rsidRPr="00A0010C" w:rsidRDefault="00AF2ED7" w:rsidP="002C526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5.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 xml:space="preserve">Строительство </w:t>
            </w:r>
            <w:proofErr w:type="spellStart"/>
            <w:r w:rsidRPr="00A0010C">
              <w:rPr>
                <w:szCs w:val="28"/>
              </w:rPr>
              <w:t>автомоечного</w:t>
            </w:r>
            <w:proofErr w:type="spellEnd"/>
            <w:r w:rsidRPr="00A0010C">
              <w:rPr>
                <w:szCs w:val="28"/>
              </w:rPr>
              <w:t xml:space="preserve"> комплекса самообслуживания на земельном участке, включаемом в границы с. Березово, при условии соблюдения требований СанПиН 2.2.1/2.1.1.1200-03 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ConsPlusNormal"/>
              <w:widowControl/>
              <w:tabs>
                <w:tab w:val="left" w:pos="2149"/>
              </w:tabs>
              <w:suppressAutoHyphens w:val="0"/>
              <w:snapToGrid w:val="0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Первая очередь</w:t>
            </w:r>
          </w:p>
        </w:tc>
      </w:tr>
    </w:tbl>
    <w:p w:rsidR="00AF2ED7" w:rsidRPr="00A0010C" w:rsidRDefault="00AF2ED7" w:rsidP="00AF2ED7">
      <w:pPr>
        <w:jc w:val="both"/>
        <w:rPr>
          <w:b/>
          <w:i/>
          <w:szCs w:val="28"/>
        </w:rPr>
      </w:pPr>
      <w:r w:rsidRPr="00A0010C">
        <w:rPr>
          <w:b/>
          <w:i/>
          <w:szCs w:val="28"/>
        </w:rPr>
        <w:t>Места размещения объектов транспортной инфраструктуры показаны на картах 3(</w:t>
      </w:r>
      <w:r w:rsidRPr="00A0010C">
        <w:rPr>
          <w:b/>
          <w:i/>
          <w:szCs w:val="28"/>
          <w:lang w:val="en-US"/>
        </w:rPr>
        <w:t>I</w:t>
      </w:r>
      <w:r w:rsidRPr="00A0010C">
        <w:rPr>
          <w:b/>
          <w:i/>
          <w:szCs w:val="28"/>
        </w:rPr>
        <w:t>) и 4(</w:t>
      </w:r>
      <w:r w:rsidRPr="00A0010C">
        <w:rPr>
          <w:b/>
          <w:i/>
          <w:szCs w:val="28"/>
          <w:lang w:val="en-US"/>
        </w:rPr>
        <w:t>II</w:t>
      </w:r>
      <w:r w:rsidRPr="00A0010C">
        <w:rPr>
          <w:b/>
          <w:i/>
          <w:szCs w:val="28"/>
        </w:rPr>
        <w:t>).</w:t>
      </w:r>
    </w:p>
    <w:p w:rsidR="00AF2ED7" w:rsidRPr="00A0010C" w:rsidRDefault="00AF2ED7" w:rsidP="00AF2ED7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b/>
          <w:i/>
          <w:color w:val="auto"/>
          <w:sz w:val="28"/>
          <w:szCs w:val="28"/>
        </w:rPr>
        <w:t>2.3.3. Мероприятия по обеспечению территории сельского поселения объектами жилой инфраструктуры</w:t>
      </w:r>
    </w:p>
    <w:p w:rsidR="00AF2ED7" w:rsidRPr="00A0010C" w:rsidRDefault="00AF2ED7" w:rsidP="00AF2ED7">
      <w:pPr>
        <w:jc w:val="center"/>
        <w:rPr>
          <w:b/>
          <w:bCs/>
          <w:i/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662"/>
        <w:gridCol w:w="2268"/>
      </w:tblGrid>
      <w:tr w:rsidR="00A0010C" w:rsidRPr="00A0010C" w:rsidTr="002C5263">
        <w:trPr>
          <w:trHeight w:val="276"/>
        </w:trPr>
        <w:tc>
          <w:tcPr>
            <w:tcW w:w="993" w:type="dxa"/>
            <w:shd w:val="clear" w:color="auto" w:fill="DAEEF3"/>
          </w:tcPr>
          <w:p w:rsidR="00AF2ED7" w:rsidRPr="00A0010C" w:rsidRDefault="00AF2ED7" w:rsidP="002C5263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 xml:space="preserve">№ п/п </w:t>
            </w:r>
          </w:p>
        </w:tc>
        <w:tc>
          <w:tcPr>
            <w:tcW w:w="6662" w:type="dxa"/>
            <w:shd w:val="clear" w:color="auto" w:fill="DAEEF3"/>
          </w:tcPr>
          <w:p w:rsidR="00AF2ED7" w:rsidRPr="00A0010C" w:rsidRDefault="00AF2ED7" w:rsidP="002C5263">
            <w:pPr>
              <w:pStyle w:val="ConsPlusNormal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2268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A0010C">
              <w:rPr>
                <w:rFonts w:eastAsia="Times New Roman" w:cs="Arial"/>
                <w:b/>
                <w:bCs/>
                <w:sz w:val="28"/>
                <w:szCs w:val="28"/>
              </w:rPr>
              <w:t>Сроки реализации</w:t>
            </w:r>
          </w:p>
        </w:tc>
      </w:tr>
      <w:tr w:rsidR="00A0010C" w:rsidRPr="00A0010C" w:rsidTr="002C526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329"/>
        </w:trPr>
        <w:tc>
          <w:tcPr>
            <w:tcW w:w="993" w:type="dxa"/>
          </w:tcPr>
          <w:p w:rsidR="00AF2ED7" w:rsidRPr="00A0010C" w:rsidRDefault="00AF2ED7" w:rsidP="002C5263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1.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Обеспечение условий для увеличения объемов и повышения качества жилого фонда сельского поселения при выполнении требовании экологии, гигиены, градостроительства и с учетом сложившейся архитектурно-планировочной структуры.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2.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 xml:space="preserve">Освоение земельных участков общей площадью 22,32 га,  расположенных в деревне </w:t>
            </w:r>
            <w:proofErr w:type="spellStart"/>
            <w:r w:rsidRPr="00A0010C">
              <w:rPr>
                <w:sz w:val="28"/>
                <w:szCs w:val="28"/>
              </w:rPr>
              <w:t>Ивницы</w:t>
            </w:r>
            <w:proofErr w:type="spellEnd"/>
            <w:r w:rsidRPr="00A0010C">
              <w:rPr>
                <w:sz w:val="28"/>
                <w:szCs w:val="28"/>
              </w:rPr>
              <w:t>, деревне Борки, селе Лопатки под индивидуальную жилую застройку с целью улучшения жилищных условий.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18"/>
        </w:trPr>
        <w:tc>
          <w:tcPr>
            <w:tcW w:w="993" w:type="dxa"/>
          </w:tcPr>
          <w:p w:rsidR="00AF2ED7" w:rsidRPr="00A0010C" w:rsidRDefault="00AF2ED7" w:rsidP="002C5263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3.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 xml:space="preserve">Освоение под жилую застройку земельных участков, включаемых в границы населенных пунктов Берёзовского сельского поселения. 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4.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Реконструкция, модернизация и капитальный ремонт муниципального жилого фонда.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5.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Комплексное благоустройство жилых кварталов.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832"/>
        </w:trPr>
        <w:tc>
          <w:tcPr>
            <w:tcW w:w="993" w:type="dxa"/>
          </w:tcPr>
          <w:p w:rsidR="00AF2ED7" w:rsidRPr="00A0010C" w:rsidRDefault="00AF2ED7" w:rsidP="002C5263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6.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Строительство жилья для работников социальной сферы, инвалидов и ветеранов, по программе «доступное жилье», предназначенных для молодых специалистов и молодых семей.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Расчетный срок</w:t>
            </w:r>
          </w:p>
        </w:tc>
      </w:tr>
      <w:tr w:rsidR="00A0010C" w:rsidRPr="00A0010C" w:rsidTr="002C5263">
        <w:trPr>
          <w:trHeight w:val="375"/>
        </w:trPr>
        <w:tc>
          <w:tcPr>
            <w:tcW w:w="9923" w:type="dxa"/>
            <w:gridSpan w:val="3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A0010C">
              <w:rPr>
                <w:b/>
                <w:i/>
                <w:sz w:val="28"/>
                <w:szCs w:val="28"/>
              </w:rPr>
              <w:t>Инвестиционные проекты</w:t>
            </w:r>
          </w:p>
        </w:tc>
      </w:tr>
      <w:tr w:rsidR="00A0010C" w:rsidRPr="00A0010C" w:rsidTr="002C5263">
        <w:trPr>
          <w:trHeight w:val="832"/>
        </w:trPr>
        <w:tc>
          <w:tcPr>
            <w:tcW w:w="993" w:type="dxa"/>
          </w:tcPr>
          <w:p w:rsidR="00AF2ED7" w:rsidRPr="00A0010C" w:rsidRDefault="00AF2ED7" w:rsidP="002C5263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7.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Освоение земельного участка общей площадью 5,82 га, включаемого в границы с. Лопатки, с цель индивидуального жилищного строительства.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832"/>
        </w:trPr>
        <w:tc>
          <w:tcPr>
            <w:tcW w:w="993" w:type="dxa"/>
          </w:tcPr>
          <w:p w:rsidR="00AF2ED7" w:rsidRPr="00A0010C" w:rsidRDefault="00AF2ED7" w:rsidP="002C5263">
            <w:pPr>
              <w:pStyle w:val="ConsPlusNormal"/>
              <w:ind w:firstLine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8.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Освоение 2х земельных участков общей площадью 10,86 га, включаемых в границы д. Борки, с цель индивидуального жилищного строительства.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</w:tbl>
    <w:p w:rsidR="00AF2ED7" w:rsidRPr="00A0010C" w:rsidRDefault="00AF2ED7" w:rsidP="00AF2ED7">
      <w:pPr>
        <w:ind w:firstLine="567"/>
        <w:jc w:val="both"/>
        <w:rPr>
          <w:b/>
          <w:i/>
          <w:szCs w:val="28"/>
        </w:rPr>
      </w:pPr>
      <w:r w:rsidRPr="00A0010C">
        <w:rPr>
          <w:b/>
          <w:i/>
          <w:szCs w:val="28"/>
        </w:rPr>
        <w:t>Территории, предлагаемые для жилищного строительства, показаны на картах 1(</w:t>
      </w:r>
      <w:r w:rsidRPr="00A0010C">
        <w:rPr>
          <w:b/>
          <w:i/>
          <w:szCs w:val="28"/>
          <w:lang w:val="en-US"/>
        </w:rPr>
        <w:t>I</w:t>
      </w:r>
      <w:r w:rsidRPr="00A0010C">
        <w:rPr>
          <w:b/>
          <w:i/>
          <w:szCs w:val="28"/>
        </w:rPr>
        <w:t>), 12 (</w:t>
      </w:r>
      <w:r w:rsidRPr="00A0010C">
        <w:rPr>
          <w:b/>
          <w:i/>
          <w:szCs w:val="28"/>
          <w:lang w:val="en-US"/>
        </w:rPr>
        <w:t>II</w:t>
      </w:r>
      <w:r w:rsidRPr="00A0010C">
        <w:rPr>
          <w:b/>
          <w:i/>
          <w:szCs w:val="28"/>
        </w:rPr>
        <w:t>).</w:t>
      </w:r>
    </w:p>
    <w:p w:rsidR="00AF2ED7" w:rsidRPr="00A0010C" w:rsidRDefault="00AF2ED7" w:rsidP="00AF2ED7">
      <w:pPr>
        <w:rPr>
          <w:szCs w:val="28"/>
          <w:lang w:eastAsia="en-US" w:bidi="en-US"/>
        </w:rPr>
      </w:pPr>
    </w:p>
    <w:p w:rsidR="00AF2ED7" w:rsidRPr="00A0010C" w:rsidRDefault="00AF2ED7" w:rsidP="00AF2ED7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b/>
          <w:i/>
          <w:color w:val="auto"/>
          <w:sz w:val="28"/>
          <w:szCs w:val="28"/>
        </w:rPr>
        <w:t>2.3.4. Мероприятия по обеспечению территории сельского поселения объектами сельскохозяйственного производства и малого и среднего предпринимательства</w:t>
      </w:r>
    </w:p>
    <w:p w:rsidR="00AF2ED7" w:rsidRPr="00A0010C" w:rsidRDefault="00AF2ED7" w:rsidP="00AF2ED7">
      <w:pPr>
        <w:ind w:firstLine="567"/>
        <w:jc w:val="center"/>
        <w:rPr>
          <w:b/>
          <w:bCs/>
          <w:i/>
          <w:szCs w:val="28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6662"/>
        <w:gridCol w:w="2268"/>
      </w:tblGrid>
      <w:tr w:rsidR="00A0010C" w:rsidRPr="00A0010C" w:rsidTr="002C5263">
        <w:trPr>
          <w:trHeight w:val="276"/>
        </w:trPr>
        <w:tc>
          <w:tcPr>
            <w:tcW w:w="993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A0010C">
              <w:rPr>
                <w:rFonts w:eastAsia="Times New Roman" w:cs="Arial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662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A0010C">
              <w:rPr>
                <w:rFonts w:eastAsia="Times New Roman" w:cs="Arial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68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A0010C">
              <w:rPr>
                <w:rFonts w:eastAsia="Times New Roman" w:cs="Arial"/>
                <w:b/>
                <w:bCs/>
                <w:sz w:val="28"/>
                <w:szCs w:val="28"/>
              </w:rPr>
              <w:t>Сроки реализации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Обозначение зон возможного размещения агропромышленных площадок для первичной обработки и хранения сельхозпродукции в муниципальном образовании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 xml:space="preserve">Реанимация существующих агропромышленных и промышленных площадок в населенных пунктах с использованием существующей инженерной и транспортной инфраструктуры и размещением производств с санитарно-защитной зоной не более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A0010C">
                <w:rPr>
                  <w:szCs w:val="28"/>
                </w:rPr>
                <w:t>300 м</w:t>
              </w:r>
            </w:smartTag>
            <w:r w:rsidRPr="00A0010C">
              <w:rPr>
                <w:szCs w:val="28"/>
              </w:rPr>
              <w:t xml:space="preserve"> (в том числе и для размещения предприятий и организаций малого и среднего бизнеса)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Резервирование территории для предоставления земельных участков в целях создания объектов недвижимости для субъектов малого предпринимательства в промышленных, коммунально-складских, общественно-торговых и иных зонах населенных пунктов поселения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1564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 xml:space="preserve">Подготовка территорий для размещения агропромышленных предприятий в населенных пунктах Берёзовского сельского поселения (в том числе и на земельных участках неработающих предприятий) для высокотехнологичных предприятий пищевой и перерабатывающей промышленности (инвестиционные проекты) 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F2ED7" w:rsidRPr="00A0010C" w:rsidTr="002C5263">
        <w:trPr>
          <w:trHeight w:val="1564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 xml:space="preserve">Освоение земельного участка общей площадью 18,73 га, предлагаемого к переводу в земли промышленности и иного специального назначения, с целью развития предпринимательской деятельности и размещения объектов не выше IV класса санитарной классификации и при условии соблюдения требований СанПиН 2.2.1/2.1.1.1200-03 «Санитарно-защитные зоны и санитарная классификация </w:t>
            </w:r>
            <w:r w:rsidRPr="00A0010C">
              <w:rPr>
                <w:szCs w:val="28"/>
              </w:rPr>
              <w:lastRenderedPageBreak/>
              <w:t>предприятий, сооружений и иных объектов».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lastRenderedPageBreak/>
              <w:t>Первая очередь</w:t>
            </w:r>
          </w:p>
        </w:tc>
      </w:tr>
    </w:tbl>
    <w:p w:rsidR="00AF2ED7" w:rsidRPr="00A0010C" w:rsidRDefault="00AF2ED7" w:rsidP="00AF2ED7">
      <w:pPr>
        <w:rPr>
          <w:szCs w:val="28"/>
        </w:rPr>
      </w:pPr>
    </w:p>
    <w:p w:rsidR="00AF2ED7" w:rsidRPr="00A0010C" w:rsidRDefault="00AF2ED7" w:rsidP="00AF2ED7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b/>
          <w:i/>
          <w:color w:val="auto"/>
          <w:sz w:val="28"/>
          <w:szCs w:val="28"/>
        </w:rPr>
        <w:t>2.3.5. Мероприятия по развитию сети объектов социальной инфраструктуры</w:t>
      </w:r>
    </w:p>
    <w:tbl>
      <w:tblPr>
        <w:tblW w:w="992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6662"/>
        <w:gridCol w:w="2268"/>
      </w:tblGrid>
      <w:tr w:rsidR="00A0010C" w:rsidRPr="00A0010C" w:rsidTr="002C5263">
        <w:trPr>
          <w:trHeight w:val="276"/>
        </w:trPr>
        <w:tc>
          <w:tcPr>
            <w:tcW w:w="993" w:type="dxa"/>
            <w:shd w:val="clear" w:color="auto" w:fill="DAEEF3"/>
          </w:tcPr>
          <w:p w:rsidR="00AF2ED7" w:rsidRPr="00A0010C" w:rsidRDefault="00AF2ED7" w:rsidP="002C5263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№</w:t>
            </w:r>
          </w:p>
          <w:p w:rsidR="00AF2ED7" w:rsidRPr="00A0010C" w:rsidRDefault="00AF2ED7" w:rsidP="002C5263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 xml:space="preserve"> п/п </w:t>
            </w:r>
          </w:p>
        </w:tc>
        <w:tc>
          <w:tcPr>
            <w:tcW w:w="6662" w:type="dxa"/>
            <w:shd w:val="clear" w:color="auto" w:fill="DAEEF3"/>
          </w:tcPr>
          <w:p w:rsidR="00AF2ED7" w:rsidRPr="00A0010C" w:rsidRDefault="00AF2ED7" w:rsidP="002C5263">
            <w:pPr>
              <w:pStyle w:val="ConsPlusNormal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2268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A0010C">
              <w:rPr>
                <w:rFonts w:cs="Arial"/>
                <w:b/>
                <w:bCs/>
                <w:sz w:val="28"/>
                <w:szCs w:val="28"/>
              </w:rPr>
              <w:t>Сроки реализации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6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Капитальный ремонт здания, в котором размещается администрация сельского поселения, опорный пункт охраны правопорядка, а также зданий библиотек. Увеличение книжного фонда существующей библиотеки до 17 тысяч единиц хранения.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6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Реконструкция здания МДОУ Берёзовского детского сада.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6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Реконструкция Берёзовского сельскохозяйственного колледжа.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6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Проектирование и строительство аптеки.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6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Проектирование и строительство предприятия бытового обслуживания на 9 рабочих мест, включающего также услуги прачечной (на 33,9 кг/смену), химчистки (на 2,7 кг/смену), парикмахерской.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Расчетный срок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6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Проектирование и строительство банно-оздоровительного комплекса в селе Берёзово (на 23 помывочных мест).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6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Организация футбольных площадок в рекреационной (пляжной зоне).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8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6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Реконструкция стадиона при БСХК в селе Берёзово и в селе Лопатки.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9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6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 xml:space="preserve">Устройство в рекреационной (пляжной) зоне сезонного кафе. 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Расчетный срок</w:t>
            </w:r>
          </w:p>
        </w:tc>
      </w:tr>
      <w:tr w:rsidR="00A0010C" w:rsidRPr="00A0010C" w:rsidTr="002C5263">
        <w:trPr>
          <w:trHeight w:val="276"/>
        </w:trPr>
        <w:tc>
          <w:tcPr>
            <w:tcW w:w="9923" w:type="dxa"/>
            <w:gridSpan w:val="3"/>
          </w:tcPr>
          <w:p w:rsidR="00AF2ED7" w:rsidRPr="00A0010C" w:rsidRDefault="00AF2ED7" w:rsidP="002C5263">
            <w:pPr>
              <w:pStyle w:val="a6"/>
              <w:jc w:val="center"/>
              <w:rPr>
                <w:b/>
                <w:i/>
                <w:sz w:val="28"/>
                <w:szCs w:val="28"/>
              </w:rPr>
            </w:pPr>
            <w:r w:rsidRPr="00A0010C">
              <w:rPr>
                <w:b/>
                <w:i/>
                <w:sz w:val="28"/>
                <w:szCs w:val="28"/>
              </w:rPr>
              <w:t>Инвестиционные проекты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10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pStyle w:val="a6"/>
              <w:jc w:val="both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 xml:space="preserve">Развитие общественно-деловой зоны на земельном участке, включаемом в границы с. Березово, с целью размещения объектов торговли и общественного питания, при условии соблюдения требований СанПиН 2.2.1/2.1.1.1200-03 «Санитарно-защитные зоны и санитарная классификация предприятий, </w:t>
            </w:r>
            <w:r w:rsidRPr="00A0010C">
              <w:rPr>
                <w:sz w:val="28"/>
                <w:szCs w:val="28"/>
              </w:rPr>
              <w:lastRenderedPageBreak/>
              <w:t>сооружений и иных объектов».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b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lastRenderedPageBreak/>
              <w:t>Первая очередь</w:t>
            </w:r>
          </w:p>
        </w:tc>
      </w:tr>
    </w:tbl>
    <w:p w:rsidR="00AF2ED7" w:rsidRPr="00A0010C" w:rsidRDefault="00AF2ED7" w:rsidP="00AF2ED7">
      <w:pPr>
        <w:tabs>
          <w:tab w:val="left" w:pos="6825"/>
        </w:tabs>
        <w:ind w:firstLine="567"/>
        <w:jc w:val="both"/>
        <w:rPr>
          <w:b/>
          <w:i/>
          <w:szCs w:val="28"/>
        </w:rPr>
      </w:pPr>
      <w:r w:rsidRPr="00A0010C">
        <w:rPr>
          <w:b/>
          <w:i/>
          <w:szCs w:val="28"/>
        </w:rPr>
        <w:lastRenderedPageBreak/>
        <w:t>Места размещения объектов социальной инфраструктуры приведены на картах 2(</w:t>
      </w:r>
      <w:r w:rsidRPr="00A0010C">
        <w:rPr>
          <w:b/>
          <w:i/>
          <w:szCs w:val="28"/>
          <w:lang w:val="en-US"/>
        </w:rPr>
        <w:t>II</w:t>
      </w:r>
      <w:r w:rsidRPr="00A0010C">
        <w:rPr>
          <w:b/>
          <w:i/>
          <w:szCs w:val="28"/>
        </w:rPr>
        <w:t>), 10 (</w:t>
      </w:r>
      <w:r w:rsidRPr="00A0010C">
        <w:rPr>
          <w:b/>
          <w:i/>
          <w:szCs w:val="28"/>
          <w:lang w:val="en-US"/>
        </w:rPr>
        <w:t>II</w:t>
      </w:r>
      <w:r w:rsidRPr="00A0010C">
        <w:rPr>
          <w:b/>
          <w:i/>
          <w:szCs w:val="28"/>
        </w:rPr>
        <w:t>), 11(</w:t>
      </w:r>
      <w:r w:rsidRPr="00A0010C">
        <w:rPr>
          <w:b/>
          <w:i/>
          <w:szCs w:val="28"/>
          <w:lang w:val="en-US"/>
        </w:rPr>
        <w:t>II</w:t>
      </w:r>
      <w:r w:rsidRPr="00A0010C">
        <w:rPr>
          <w:b/>
          <w:i/>
          <w:szCs w:val="28"/>
        </w:rPr>
        <w:t>), 12(</w:t>
      </w:r>
      <w:r w:rsidRPr="00A0010C">
        <w:rPr>
          <w:b/>
          <w:i/>
          <w:szCs w:val="28"/>
          <w:lang w:val="en-US"/>
        </w:rPr>
        <w:t>II</w:t>
      </w:r>
      <w:r w:rsidRPr="00A0010C">
        <w:rPr>
          <w:b/>
          <w:i/>
          <w:szCs w:val="28"/>
        </w:rPr>
        <w:t>), 1(</w:t>
      </w:r>
      <w:r w:rsidRPr="00A0010C">
        <w:rPr>
          <w:b/>
          <w:i/>
          <w:szCs w:val="28"/>
          <w:lang w:val="en-US"/>
        </w:rPr>
        <w:t>I</w:t>
      </w:r>
      <w:r w:rsidRPr="00A0010C">
        <w:rPr>
          <w:b/>
          <w:i/>
          <w:szCs w:val="28"/>
        </w:rPr>
        <w:t>).</w:t>
      </w:r>
    </w:p>
    <w:p w:rsidR="00AF2ED7" w:rsidRPr="00A0010C" w:rsidRDefault="00AF2ED7" w:rsidP="00AF2ED7">
      <w:pPr>
        <w:ind w:firstLine="567"/>
        <w:jc w:val="both"/>
        <w:rPr>
          <w:b/>
          <w:i/>
          <w:szCs w:val="28"/>
        </w:rPr>
      </w:pPr>
    </w:p>
    <w:p w:rsidR="00AF2ED7" w:rsidRPr="00A0010C" w:rsidRDefault="00AF2ED7" w:rsidP="00AF2ED7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b/>
          <w:i/>
          <w:color w:val="auto"/>
          <w:sz w:val="28"/>
          <w:szCs w:val="28"/>
        </w:rPr>
        <w:t>2.3.6. Мероприятия по обеспечению территории сельского поселения объектами массового отдыха жителей, благоустройства и озеленения</w:t>
      </w:r>
    </w:p>
    <w:p w:rsidR="00AF2ED7" w:rsidRPr="00A0010C" w:rsidRDefault="00AF2ED7" w:rsidP="00AF2ED7">
      <w:pPr>
        <w:rPr>
          <w:szCs w:val="28"/>
          <w:lang w:eastAsia="en-US" w:bidi="en-US"/>
        </w:rPr>
      </w:pPr>
    </w:p>
    <w:tbl>
      <w:tblPr>
        <w:tblW w:w="9356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6663"/>
        <w:gridCol w:w="2126"/>
      </w:tblGrid>
      <w:tr w:rsidR="00A0010C" w:rsidRPr="00A0010C" w:rsidTr="002C5263">
        <w:trPr>
          <w:trHeight w:val="276"/>
        </w:trPr>
        <w:tc>
          <w:tcPr>
            <w:tcW w:w="567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A0010C">
              <w:rPr>
                <w:rFonts w:cs="Arial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663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A0010C">
              <w:rPr>
                <w:rFonts w:cs="Arial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26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A0010C">
              <w:rPr>
                <w:rFonts w:cs="Arial"/>
                <w:b/>
                <w:bCs/>
                <w:sz w:val="28"/>
                <w:szCs w:val="28"/>
              </w:rPr>
              <w:t>Сроки реализации</w:t>
            </w:r>
          </w:p>
        </w:tc>
      </w:tr>
      <w:tr w:rsidR="00A0010C" w:rsidRPr="00A0010C" w:rsidTr="002C5263">
        <w:trPr>
          <w:trHeight w:val="276"/>
        </w:trPr>
        <w:tc>
          <w:tcPr>
            <w:tcW w:w="567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sz w:val="28"/>
                <w:szCs w:val="28"/>
              </w:rPr>
            </w:pPr>
            <w:r w:rsidRPr="00A0010C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6663" w:type="dxa"/>
          </w:tcPr>
          <w:p w:rsidR="00AF2ED7" w:rsidRPr="00A0010C" w:rsidRDefault="00AF2ED7" w:rsidP="002C5263">
            <w:pPr>
              <w:jc w:val="both"/>
              <w:rPr>
                <w:rFonts w:ascii="TimesNewRomanPSMT" w:eastAsia="TimesNewRomanPSMT" w:hAnsi="TimesNewRomanPSMT" w:cs="TimesNewRomanPSMT"/>
                <w:szCs w:val="28"/>
              </w:rPr>
            </w:pPr>
            <w:r w:rsidRPr="00A0010C">
              <w:rPr>
                <w:rFonts w:ascii="TimesNewRomanPSMT" w:eastAsia="TimesNewRomanPSMT" w:hAnsi="TimesNewRomanPSMT" w:cs="TimesNewRomanPSMT"/>
                <w:szCs w:val="28"/>
              </w:rPr>
              <w:t>Устройство парка при здании администрации в селе Берёзово по ул. Ленина.</w:t>
            </w:r>
          </w:p>
        </w:tc>
        <w:tc>
          <w:tcPr>
            <w:tcW w:w="2126" w:type="dxa"/>
          </w:tcPr>
          <w:p w:rsidR="00AF2ED7" w:rsidRPr="00A0010C" w:rsidRDefault="00AF2ED7" w:rsidP="002C526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567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sz w:val="28"/>
                <w:szCs w:val="28"/>
              </w:rPr>
            </w:pPr>
            <w:r w:rsidRPr="00A0010C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6663" w:type="dxa"/>
          </w:tcPr>
          <w:p w:rsidR="00AF2ED7" w:rsidRPr="00A0010C" w:rsidRDefault="00AF2ED7" w:rsidP="002C5263">
            <w:pPr>
              <w:jc w:val="both"/>
              <w:rPr>
                <w:rFonts w:ascii="TimesNewRomanPSMT" w:eastAsia="TimesNewRomanPSMT" w:hAnsi="TimesNewRomanPSMT" w:cs="TimesNewRomanPSMT"/>
                <w:szCs w:val="28"/>
              </w:rPr>
            </w:pPr>
            <w:r w:rsidRPr="00A0010C">
              <w:rPr>
                <w:rFonts w:ascii="TimesNewRomanPSMT" w:eastAsia="TimesNewRomanPSMT" w:hAnsi="TimesNewRomanPSMT" w:cs="TimesNewRomanPSMT"/>
                <w:szCs w:val="28"/>
              </w:rPr>
              <w:t>Благоустройство и устройство внутриквартальных зон отдыха и детских игровых площадок на территории населенных пунктов.</w:t>
            </w:r>
          </w:p>
        </w:tc>
        <w:tc>
          <w:tcPr>
            <w:tcW w:w="2126" w:type="dxa"/>
          </w:tcPr>
          <w:p w:rsidR="00AF2ED7" w:rsidRPr="00A0010C" w:rsidRDefault="00AF2ED7" w:rsidP="002C526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10"/>
        </w:trPr>
        <w:tc>
          <w:tcPr>
            <w:tcW w:w="567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sz w:val="28"/>
                <w:szCs w:val="28"/>
              </w:rPr>
            </w:pPr>
            <w:r w:rsidRPr="00A0010C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6663" w:type="dxa"/>
          </w:tcPr>
          <w:p w:rsidR="00AF2ED7" w:rsidRPr="00A0010C" w:rsidRDefault="00AF2ED7" w:rsidP="002C5263">
            <w:pPr>
              <w:jc w:val="both"/>
              <w:rPr>
                <w:rFonts w:ascii="TimesNewRomanPSMT" w:eastAsia="TimesNewRomanPSMT" w:hAnsi="TimesNewRomanPSMT" w:cs="TimesNewRomanPSMT"/>
                <w:szCs w:val="28"/>
              </w:rPr>
            </w:pPr>
            <w:r w:rsidRPr="00A0010C">
              <w:rPr>
                <w:rFonts w:ascii="TimesNewRomanPSMT" w:eastAsia="TimesNewRomanPSMT" w:hAnsi="TimesNewRomanPSMT" w:cs="TimesNewRomanPSMT"/>
                <w:szCs w:val="28"/>
              </w:rPr>
              <w:t>Благоустройство участков, прилегающих к общественным зданиям.</w:t>
            </w:r>
          </w:p>
        </w:tc>
        <w:tc>
          <w:tcPr>
            <w:tcW w:w="2126" w:type="dxa"/>
          </w:tcPr>
          <w:p w:rsidR="00AF2ED7" w:rsidRPr="00A0010C" w:rsidRDefault="00AF2ED7" w:rsidP="002C526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567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sz w:val="28"/>
                <w:szCs w:val="28"/>
              </w:rPr>
            </w:pPr>
            <w:r w:rsidRPr="00A0010C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6663" w:type="dxa"/>
          </w:tcPr>
          <w:p w:rsidR="00AF2ED7" w:rsidRPr="00A0010C" w:rsidRDefault="00AF2ED7" w:rsidP="002C5263">
            <w:pPr>
              <w:pStyle w:val="a6"/>
              <w:jc w:val="both"/>
              <w:rPr>
                <w:rFonts w:ascii="TimesNewRomanPSMT" w:eastAsia="TimesNewRomanPSMT" w:hAnsi="TimesNewRomanPSMT" w:cs="TimesNewRomanPSMT"/>
                <w:sz w:val="28"/>
                <w:szCs w:val="28"/>
              </w:rPr>
            </w:pPr>
            <w:r w:rsidRPr="00A0010C">
              <w:rPr>
                <w:rFonts w:ascii="TimesNewRomanPSMT" w:eastAsia="TimesNewRomanPSMT" w:hAnsi="TimesNewRomanPSMT" w:cs="TimesNewRomanPSMT"/>
                <w:sz w:val="28"/>
                <w:szCs w:val="28"/>
              </w:rPr>
              <w:t>Устройство пешеходных тротуаров по улицам населенных пунктов сельского поселения.</w:t>
            </w:r>
          </w:p>
        </w:tc>
        <w:tc>
          <w:tcPr>
            <w:tcW w:w="2126" w:type="dxa"/>
          </w:tcPr>
          <w:p w:rsidR="00AF2ED7" w:rsidRPr="00A0010C" w:rsidRDefault="00AF2ED7" w:rsidP="002C526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567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sz w:val="28"/>
                <w:szCs w:val="28"/>
              </w:rPr>
            </w:pPr>
            <w:r w:rsidRPr="00A0010C">
              <w:rPr>
                <w:rFonts w:cs="Arial"/>
                <w:sz w:val="28"/>
                <w:szCs w:val="28"/>
              </w:rPr>
              <w:t>5</w:t>
            </w:r>
          </w:p>
        </w:tc>
        <w:tc>
          <w:tcPr>
            <w:tcW w:w="6663" w:type="dxa"/>
          </w:tcPr>
          <w:p w:rsidR="00AF2ED7" w:rsidRPr="00A0010C" w:rsidRDefault="00AF2ED7" w:rsidP="002C5263">
            <w:pPr>
              <w:pStyle w:val="a6"/>
              <w:jc w:val="both"/>
              <w:rPr>
                <w:rFonts w:ascii="TimesNewRomanPSMT" w:eastAsia="TimesNewRomanPSMT" w:hAnsi="TimesNewRomanPSMT" w:cs="TimesNewRomanPSMT"/>
                <w:sz w:val="28"/>
                <w:szCs w:val="28"/>
              </w:rPr>
            </w:pPr>
            <w:r w:rsidRPr="00A0010C">
              <w:rPr>
                <w:rFonts w:ascii="TimesNewRomanPSMT" w:eastAsia="TimesNewRomanPSMT" w:hAnsi="TimesNewRomanPSMT" w:cs="TimesNewRomanPSMT"/>
                <w:sz w:val="28"/>
                <w:szCs w:val="28"/>
              </w:rPr>
              <w:t>Организация рекреационной зоны на реке Воронеж сезонного использования с обустройством пляжей и площадок для отдыха.</w:t>
            </w:r>
          </w:p>
        </w:tc>
        <w:tc>
          <w:tcPr>
            <w:tcW w:w="2126" w:type="dxa"/>
          </w:tcPr>
          <w:p w:rsidR="00AF2ED7" w:rsidRPr="00A0010C" w:rsidRDefault="00AF2ED7" w:rsidP="002C526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567" w:type="dxa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sz w:val="28"/>
                <w:szCs w:val="28"/>
              </w:rPr>
            </w:pPr>
            <w:r w:rsidRPr="00A0010C">
              <w:rPr>
                <w:rFonts w:cs="Arial"/>
                <w:sz w:val="28"/>
                <w:szCs w:val="28"/>
              </w:rPr>
              <w:t>6</w:t>
            </w:r>
          </w:p>
        </w:tc>
        <w:tc>
          <w:tcPr>
            <w:tcW w:w="6663" w:type="dxa"/>
          </w:tcPr>
          <w:p w:rsidR="00AF2ED7" w:rsidRPr="00A0010C" w:rsidRDefault="00AF2ED7" w:rsidP="002C5263">
            <w:pPr>
              <w:pStyle w:val="a6"/>
              <w:jc w:val="both"/>
              <w:rPr>
                <w:rFonts w:ascii="TimesNewRomanPSMT" w:eastAsia="TimesNewRomanPSMT" w:hAnsi="TimesNewRomanPSMT" w:cs="TimesNewRomanPSMT"/>
                <w:sz w:val="28"/>
                <w:szCs w:val="28"/>
              </w:rPr>
            </w:pPr>
            <w:r w:rsidRPr="00A0010C">
              <w:rPr>
                <w:rFonts w:ascii="TimesNewRomanPSMT" w:eastAsia="TimesNewRomanPSMT" w:hAnsi="TimesNewRomanPSMT" w:cs="TimesNewRomanPSMT"/>
                <w:sz w:val="28"/>
                <w:szCs w:val="28"/>
              </w:rPr>
              <w:t>Создание базы отдыха на территории села Лопатки, расположенной в северной части Берёзовского сельского поселения.</w:t>
            </w:r>
          </w:p>
        </w:tc>
        <w:tc>
          <w:tcPr>
            <w:tcW w:w="2126" w:type="dxa"/>
          </w:tcPr>
          <w:p w:rsidR="00AF2ED7" w:rsidRPr="00A0010C" w:rsidRDefault="00AF2ED7" w:rsidP="002C5263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Расчетный срок</w:t>
            </w:r>
          </w:p>
        </w:tc>
      </w:tr>
    </w:tbl>
    <w:p w:rsidR="00AF2ED7" w:rsidRPr="00A0010C" w:rsidRDefault="00AF2ED7" w:rsidP="00AF2ED7">
      <w:pPr>
        <w:tabs>
          <w:tab w:val="left" w:pos="6825"/>
        </w:tabs>
        <w:ind w:firstLine="567"/>
        <w:jc w:val="both"/>
        <w:rPr>
          <w:b/>
          <w:i/>
          <w:szCs w:val="28"/>
        </w:rPr>
      </w:pPr>
      <w:r w:rsidRPr="00A0010C">
        <w:rPr>
          <w:b/>
          <w:i/>
          <w:szCs w:val="28"/>
        </w:rPr>
        <w:t>Места размещения объектов приведены на картах 2(</w:t>
      </w:r>
      <w:r w:rsidRPr="00A0010C">
        <w:rPr>
          <w:b/>
          <w:i/>
          <w:szCs w:val="28"/>
          <w:lang w:val="en-US"/>
        </w:rPr>
        <w:t>II</w:t>
      </w:r>
      <w:r w:rsidRPr="00A0010C">
        <w:rPr>
          <w:b/>
          <w:i/>
          <w:szCs w:val="28"/>
        </w:rPr>
        <w:t>), 10 (</w:t>
      </w:r>
      <w:r w:rsidRPr="00A0010C">
        <w:rPr>
          <w:b/>
          <w:i/>
          <w:szCs w:val="28"/>
          <w:lang w:val="en-US"/>
        </w:rPr>
        <w:t>II</w:t>
      </w:r>
      <w:r w:rsidRPr="00A0010C">
        <w:rPr>
          <w:b/>
          <w:i/>
          <w:szCs w:val="28"/>
        </w:rPr>
        <w:t>), 11(</w:t>
      </w:r>
      <w:r w:rsidRPr="00A0010C">
        <w:rPr>
          <w:b/>
          <w:i/>
          <w:szCs w:val="28"/>
          <w:lang w:val="en-US"/>
        </w:rPr>
        <w:t>II</w:t>
      </w:r>
      <w:r w:rsidRPr="00A0010C">
        <w:rPr>
          <w:b/>
          <w:i/>
          <w:szCs w:val="28"/>
        </w:rPr>
        <w:t>), 12(</w:t>
      </w:r>
      <w:r w:rsidRPr="00A0010C">
        <w:rPr>
          <w:b/>
          <w:i/>
          <w:szCs w:val="28"/>
          <w:lang w:val="en-US"/>
        </w:rPr>
        <w:t>II</w:t>
      </w:r>
      <w:r w:rsidRPr="00A0010C">
        <w:rPr>
          <w:b/>
          <w:i/>
          <w:szCs w:val="28"/>
        </w:rPr>
        <w:t>), 1(</w:t>
      </w:r>
      <w:r w:rsidRPr="00A0010C">
        <w:rPr>
          <w:b/>
          <w:i/>
          <w:szCs w:val="28"/>
          <w:lang w:val="en-US"/>
        </w:rPr>
        <w:t>I</w:t>
      </w:r>
      <w:r w:rsidRPr="00A0010C">
        <w:rPr>
          <w:b/>
          <w:i/>
          <w:szCs w:val="28"/>
        </w:rPr>
        <w:t>).</w:t>
      </w:r>
    </w:p>
    <w:p w:rsidR="00AF2ED7" w:rsidRPr="00A0010C" w:rsidRDefault="00AF2ED7" w:rsidP="00AF2ED7">
      <w:pPr>
        <w:jc w:val="both"/>
        <w:rPr>
          <w:rFonts w:eastAsia="Arial"/>
          <w:szCs w:val="28"/>
        </w:rPr>
      </w:pPr>
    </w:p>
    <w:p w:rsidR="00AF2ED7" w:rsidRPr="00A0010C" w:rsidRDefault="00AF2ED7" w:rsidP="00AF2ED7">
      <w:pPr>
        <w:ind w:firstLine="567"/>
        <w:jc w:val="center"/>
        <w:rPr>
          <w:rFonts w:eastAsia="Arial"/>
          <w:b/>
          <w:i/>
          <w:szCs w:val="28"/>
        </w:rPr>
      </w:pPr>
      <w:r w:rsidRPr="00A0010C">
        <w:rPr>
          <w:rFonts w:eastAsia="Arial"/>
          <w:b/>
          <w:i/>
          <w:szCs w:val="28"/>
        </w:rPr>
        <w:t xml:space="preserve">2.3.7. Мероприятия </w:t>
      </w:r>
      <w:r w:rsidRPr="00A0010C">
        <w:rPr>
          <w:b/>
          <w:i/>
          <w:iCs/>
          <w:szCs w:val="28"/>
        </w:rPr>
        <w:t>по сохранению, использованию и популяризации объектов культурного наследия (памятников истории и культуры), находящихся в собственности поселения, охране объектов культурного наследия (памятников истории и культуры) местного (муниципального) значения, расположенных на территории поселения</w:t>
      </w:r>
    </w:p>
    <w:p w:rsidR="00AF2ED7" w:rsidRPr="00A0010C" w:rsidRDefault="00AF2ED7" w:rsidP="00AF2ED7">
      <w:pPr>
        <w:pStyle w:val="a9"/>
        <w:kinsoku w:val="0"/>
        <w:overflowPunct w:val="0"/>
        <w:spacing w:line="310" w:lineRule="exact"/>
        <w:ind w:left="40" w:firstLine="527"/>
        <w:jc w:val="both"/>
        <w:rPr>
          <w:sz w:val="28"/>
          <w:szCs w:val="28"/>
        </w:rPr>
      </w:pPr>
    </w:p>
    <w:p w:rsidR="00AF2ED7" w:rsidRPr="00A0010C" w:rsidRDefault="00AF2ED7" w:rsidP="00AF2ED7">
      <w:pPr>
        <w:pStyle w:val="a9"/>
        <w:kinsoku w:val="0"/>
        <w:overflowPunct w:val="0"/>
        <w:spacing w:after="0"/>
        <w:ind w:left="40" w:firstLine="527"/>
        <w:jc w:val="both"/>
        <w:rPr>
          <w:sz w:val="28"/>
          <w:szCs w:val="28"/>
        </w:rPr>
      </w:pPr>
      <w:r w:rsidRPr="00A0010C">
        <w:rPr>
          <w:sz w:val="28"/>
          <w:szCs w:val="28"/>
        </w:rPr>
        <w:t>Согласно ст. 14 Федерального закона от 06.10.2003 № 131-ФЗ «Об общих</w:t>
      </w:r>
      <w:r w:rsidRPr="00A0010C">
        <w:rPr>
          <w:spacing w:val="57"/>
          <w:sz w:val="28"/>
          <w:szCs w:val="28"/>
        </w:rPr>
        <w:t xml:space="preserve"> </w:t>
      </w:r>
      <w:r w:rsidRPr="00A0010C">
        <w:rPr>
          <w:sz w:val="28"/>
          <w:szCs w:val="28"/>
        </w:rPr>
        <w:t>принципах</w:t>
      </w:r>
      <w:r w:rsidRPr="00A0010C">
        <w:rPr>
          <w:spacing w:val="58"/>
          <w:sz w:val="28"/>
          <w:szCs w:val="28"/>
        </w:rPr>
        <w:t xml:space="preserve"> </w:t>
      </w:r>
      <w:r w:rsidRPr="00A0010C">
        <w:rPr>
          <w:sz w:val="28"/>
          <w:szCs w:val="28"/>
        </w:rPr>
        <w:t>организации</w:t>
      </w:r>
      <w:r w:rsidRPr="00A0010C">
        <w:rPr>
          <w:spacing w:val="58"/>
          <w:sz w:val="28"/>
          <w:szCs w:val="28"/>
        </w:rPr>
        <w:t xml:space="preserve"> </w:t>
      </w:r>
      <w:r w:rsidRPr="00A0010C">
        <w:rPr>
          <w:sz w:val="28"/>
          <w:szCs w:val="28"/>
        </w:rPr>
        <w:t>местного</w:t>
      </w:r>
      <w:r w:rsidRPr="00A0010C">
        <w:rPr>
          <w:spacing w:val="58"/>
          <w:sz w:val="28"/>
          <w:szCs w:val="28"/>
        </w:rPr>
        <w:t xml:space="preserve"> </w:t>
      </w:r>
      <w:r w:rsidRPr="00A0010C">
        <w:rPr>
          <w:sz w:val="28"/>
          <w:szCs w:val="28"/>
        </w:rPr>
        <w:t>самоуправления</w:t>
      </w:r>
      <w:r w:rsidRPr="00A0010C">
        <w:rPr>
          <w:spacing w:val="58"/>
          <w:sz w:val="28"/>
          <w:szCs w:val="28"/>
        </w:rPr>
        <w:t xml:space="preserve"> </w:t>
      </w:r>
      <w:r w:rsidRPr="00A0010C">
        <w:rPr>
          <w:sz w:val="28"/>
          <w:szCs w:val="28"/>
        </w:rPr>
        <w:t>в</w:t>
      </w:r>
      <w:r w:rsidRPr="00A0010C">
        <w:rPr>
          <w:spacing w:val="58"/>
          <w:sz w:val="28"/>
          <w:szCs w:val="28"/>
        </w:rPr>
        <w:t xml:space="preserve"> </w:t>
      </w:r>
      <w:r w:rsidRPr="00A0010C">
        <w:rPr>
          <w:sz w:val="28"/>
          <w:szCs w:val="28"/>
        </w:rPr>
        <w:t>Российской Федерации» к вопросам местного значения поселения относятся сохранение, использование и популяризация объектов культурного наследия (памятников истории</w:t>
      </w:r>
      <w:r w:rsidRPr="00A0010C">
        <w:rPr>
          <w:spacing w:val="51"/>
          <w:sz w:val="28"/>
          <w:szCs w:val="28"/>
        </w:rPr>
        <w:t xml:space="preserve"> </w:t>
      </w:r>
      <w:r w:rsidRPr="00A0010C">
        <w:rPr>
          <w:sz w:val="28"/>
          <w:szCs w:val="28"/>
        </w:rPr>
        <w:t>и</w:t>
      </w:r>
      <w:r w:rsidRPr="00A0010C">
        <w:rPr>
          <w:spacing w:val="51"/>
          <w:sz w:val="28"/>
          <w:szCs w:val="28"/>
        </w:rPr>
        <w:t xml:space="preserve"> </w:t>
      </w:r>
      <w:r w:rsidRPr="00A0010C">
        <w:rPr>
          <w:sz w:val="28"/>
          <w:szCs w:val="28"/>
        </w:rPr>
        <w:t>культуры),</w:t>
      </w:r>
      <w:r w:rsidRPr="00A0010C">
        <w:rPr>
          <w:spacing w:val="51"/>
          <w:sz w:val="28"/>
          <w:szCs w:val="28"/>
        </w:rPr>
        <w:t xml:space="preserve"> </w:t>
      </w:r>
      <w:r w:rsidRPr="00A0010C">
        <w:rPr>
          <w:sz w:val="28"/>
          <w:szCs w:val="28"/>
        </w:rPr>
        <w:t>находящихся</w:t>
      </w:r>
      <w:r w:rsidRPr="00A0010C">
        <w:rPr>
          <w:spacing w:val="51"/>
          <w:sz w:val="28"/>
          <w:szCs w:val="28"/>
        </w:rPr>
        <w:t xml:space="preserve"> </w:t>
      </w:r>
      <w:r w:rsidRPr="00A0010C">
        <w:rPr>
          <w:sz w:val="28"/>
          <w:szCs w:val="28"/>
        </w:rPr>
        <w:t>в</w:t>
      </w:r>
      <w:r w:rsidRPr="00A0010C">
        <w:rPr>
          <w:spacing w:val="51"/>
          <w:sz w:val="28"/>
          <w:szCs w:val="28"/>
        </w:rPr>
        <w:t xml:space="preserve"> </w:t>
      </w:r>
      <w:r w:rsidRPr="00A0010C">
        <w:rPr>
          <w:sz w:val="28"/>
          <w:szCs w:val="28"/>
        </w:rPr>
        <w:t>собственности</w:t>
      </w:r>
      <w:r w:rsidRPr="00A0010C">
        <w:rPr>
          <w:spacing w:val="51"/>
          <w:sz w:val="28"/>
          <w:szCs w:val="28"/>
        </w:rPr>
        <w:t xml:space="preserve"> </w:t>
      </w:r>
      <w:r w:rsidRPr="00A0010C">
        <w:rPr>
          <w:sz w:val="28"/>
          <w:szCs w:val="28"/>
        </w:rPr>
        <w:t>поселения,</w:t>
      </w:r>
      <w:r w:rsidRPr="00A0010C">
        <w:rPr>
          <w:spacing w:val="51"/>
          <w:sz w:val="28"/>
          <w:szCs w:val="28"/>
        </w:rPr>
        <w:t xml:space="preserve"> </w:t>
      </w:r>
      <w:r w:rsidRPr="00A0010C">
        <w:rPr>
          <w:sz w:val="28"/>
          <w:szCs w:val="28"/>
        </w:rPr>
        <w:t>охрана объектов культурного наследия (памятников истории и культуры) местного (муниципального) значения, расположенных на территории поселения.</w:t>
      </w:r>
    </w:p>
    <w:p w:rsidR="00AF2ED7" w:rsidRPr="00A0010C" w:rsidRDefault="00AF2ED7" w:rsidP="00AF2ED7">
      <w:pPr>
        <w:pStyle w:val="a9"/>
        <w:kinsoku w:val="0"/>
        <w:overflowPunct w:val="0"/>
        <w:spacing w:after="0"/>
        <w:ind w:right="112" w:firstLine="567"/>
        <w:jc w:val="both"/>
        <w:rPr>
          <w:sz w:val="28"/>
          <w:szCs w:val="28"/>
        </w:rPr>
      </w:pPr>
      <w:r w:rsidRPr="00A0010C">
        <w:rPr>
          <w:sz w:val="28"/>
          <w:szCs w:val="28"/>
        </w:rPr>
        <w:t>На территории сельского поселения отсутствуют объекты культурного наследия местного значения.</w:t>
      </w:r>
    </w:p>
    <w:p w:rsidR="00AF2ED7" w:rsidRPr="00A0010C" w:rsidRDefault="00AF2ED7" w:rsidP="00AF2ED7">
      <w:pPr>
        <w:pStyle w:val="a9"/>
        <w:kinsoku w:val="0"/>
        <w:overflowPunct w:val="0"/>
        <w:spacing w:after="0"/>
        <w:ind w:right="110" w:firstLine="567"/>
        <w:jc w:val="both"/>
        <w:rPr>
          <w:sz w:val="28"/>
          <w:szCs w:val="28"/>
        </w:rPr>
      </w:pPr>
      <w:r w:rsidRPr="00A0010C">
        <w:rPr>
          <w:spacing w:val="-3"/>
          <w:sz w:val="28"/>
          <w:szCs w:val="28"/>
        </w:rPr>
        <w:t xml:space="preserve">Согласно </w:t>
      </w:r>
      <w:r w:rsidRPr="00A0010C">
        <w:rPr>
          <w:sz w:val="28"/>
          <w:szCs w:val="28"/>
        </w:rPr>
        <w:t>Постановлению</w:t>
      </w:r>
      <w:r w:rsidRPr="00A0010C">
        <w:rPr>
          <w:spacing w:val="67"/>
          <w:sz w:val="28"/>
          <w:szCs w:val="28"/>
        </w:rPr>
        <w:t xml:space="preserve"> </w:t>
      </w:r>
      <w:r w:rsidRPr="00A0010C">
        <w:rPr>
          <w:sz w:val="28"/>
          <w:szCs w:val="28"/>
        </w:rPr>
        <w:t>Правительства</w:t>
      </w:r>
      <w:r w:rsidRPr="00A0010C">
        <w:rPr>
          <w:spacing w:val="67"/>
          <w:sz w:val="28"/>
          <w:szCs w:val="28"/>
        </w:rPr>
        <w:t xml:space="preserve"> </w:t>
      </w:r>
      <w:r w:rsidRPr="00A0010C">
        <w:rPr>
          <w:spacing w:val="-3"/>
          <w:sz w:val="28"/>
          <w:szCs w:val="28"/>
        </w:rPr>
        <w:t xml:space="preserve">Российской </w:t>
      </w:r>
      <w:r w:rsidRPr="00A0010C">
        <w:rPr>
          <w:sz w:val="28"/>
          <w:szCs w:val="28"/>
        </w:rPr>
        <w:t>Федерации</w:t>
      </w:r>
      <w:r w:rsidRPr="00A0010C">
        <w:rPr>
          <w:spacing w:val="67"/>
          <w:sz w:val="28"/>
          <w:szCs w:val="28"/>
        </w:rPr>
        <w:t xml:space="preserve"> </w:t>
      </w:r>
      <w:r w:rsidRPr="00A0010C">
        <w:rPr>
          <w:sz w:val="28"/>
          <w:szCs w:val="28"/>
        </w:rPr>
        <w:t xml:space="preserve">от </w:t>
      </w:r>
      <w:r w:rsidRPr="00A0010C">
        <w:rPr>
          <w:sz w:val="28"/>
          <w:szCs w:val="28"/>
        </w:rPr>
        <w:lastRenderedPageBreak/>
        <w:t>12.09.2015 №</w:t>
      </w:r>
      <w:r w:rsidRPr="00A0010C">
        <w:rPr>
          <w:spacing w:val="54"/>
          <w:sz w:val="28"/>
          <w:szCs w:val="28"/>
        </w:rPr>
        <w:t xml:space="preserve"> </w:t>
      </w:r>
      <w:r w:rsidRPr="00A0010C">
        <w:rPr>
          <w:sz w:val="28"/>
          <w:szCs w:val="28"/>
        </w:rPr>
        <w:t>972</w:t>
      </w:r>
      <w:r w:rsidRPr="00A0010C">
        <w:rPr>
          <w:spacing w:val="54"/>
          <w:sz w:val="28"/>
          <w:szCs w:val="28"/>
        </w:rPr>
        <w:t xml:space="preserve"> </w:t>
      </w:r>
      <w:r w:rsidRPr="00A0010C">
        <w:rPr>
          <w:sz w:val="28"/>
          <w:szCs w:val="28"/>
        </w:rPr>
        <w:t>«Об</w:t>
      </w:r>
      <w:r w:rsidRPr="00A0010C">
        <w:rPr>
          <w:spacing w:val="54"/>
          <w:sz w:val="28"/>
          <w:szCs w:val="28"/>
        </w:rPr>
        <w:t xml:space="preserve"> </w:t>
      </w:r>
      <w:r w:rsidRPr="00A0010C">
        <w:rPr>
          <w:sz w:val="28"/>
          <w:szCs w:val="28"/>
        </w:rPr>
        <w:t>утверждении</w:t>
      </w:r>
      <w:r w:rsidRPr="00A0010C">
        <w:rPr>
          <w:spacing w:val="54"/>
          <w:sz w:val="28"/>
          <w:szCs w:val="28"/>
        </w:rPr>
        <w:t xml:space="preserve"> </w:t>
      </w:r>
      <w:r w:rsidRPr="00A0010C">
        <w:rPr>
          <w:spacing w:val="-3"/>
          <w:sz w:val="28"/>
          <w:szCs w:val="28"/>
        </w:rPr>
        <w:t>Положения</w:t>
      </w:r>
      <w:r w:rsidRPr="00A0010C">
        <w:rPr>
          <w:spacing w:val="54"/>
          <w:sz w:val="28"/>
          <w:szCs w:val="28"/>
        </w:rPr>
        <w:t xml:space="preserve"> </w:t>
      </w:r>
      <w:r w:rsidRPr="00A0010C">
        <w:rPr>
          <w:sz w:val="28"/>
          <w:szCs w:val="28"/>
        </w:rPr>
        <w:t>о</w:t>
      </w:r>
      <w:r w:rsidRPr="00A0010C">
        <w:rPr>
          <w:spacing w:val="54"/>
          <w:sz w:val="28"/>
          <w:szCs w:val="28"/>
        </w:rPr>
        <w:t xml:space="preserve"> </w:t>
      </w:r>
      <w:r w:rsidRPr="00A0010C">
        <w:rPr>
          <w:sz w:val="28"/>
          <w:szCs w:val="28"/>
        </w:rPr>
        <w:t>зонах</w:t>
      </w:r>
      <w:r w:rsidRPr="00A0010C">
        <w:rPr>
          <w:spacing w:val="54"/>
          <w:sz w:val="28"/>
          <w:szCs w:val="28"/>
        </w:rPr>
        <w:t xml:space="preserve"> </w:t>
      </w:r>
      <w:r w:rsidRPr="00A0010C">
        <w:rPr>
          <w:sz w:val="28"/>
          <w:szCs w:val="28"/>
        </w:rPr>
        <w:t>охраны</w:t>
      </w:r>
      <w:r w:rsidRPr="00A0010C">
        <w:rPr>
          <w:spacing w:val="54"/>
          <w:sz w:val="28"/>
          <w:szCs w:val="28"/>
        </w:rPr>
        <w:t xml:space="preserve"> </w:t>
      </w:r>
      <w:r w:rsidRPr="00A0010C">
        <w:rPr>
          <w:spacing w:val="-3"/>
          <w:sz w:val="28"/>
          <w:szCs w:val="28"/>
        </w:rPr>
        <w:t xml:space="preserve">объектов </w:t>
      </w:r>
      <w:r w:rsidRPr="00A0010C">
        <w:rPr>
          <w:spacing w:val="-4"/>
          <w:sz w:val="28"/>
          <w:szCs w:val="28"/>
        </w:rPr>
        <w:t xml:space="preserve">культурного </w:t>
      </w:r>
      <w:r w:rsidRPr="00A0010C">
        <w:rPr>
          <w:sz w:val="28"/>
          <w:szCs w:val="28"/>
        </w:rPr>
        <w:t xml:space="preserve">наследия (памятников истории и </w:t>
      </w:r>
      <w:r w:rsidRPr="00A0010C">
        <w:rPr>
          <w:spacing w:val="-4"/>
          <w:sz w:val="28"/>
          <w:szCs w:val="28"/>
        </w:rPr>
        <w:t xml:space="preserve">культуры) </w:t>
      </w:r>
      <w:r w:rsidRPr="00A0010C">
        <w:rPr>
          <w:sz w:val="28"/>
          <w:szCs w:val="28"/>
        </w:rPr>
        <w:t xml:space="preserve">народов </w:t>
      </w:r>
      <w:r w:rsidRPr="00A0010C">
        <w:rPr>
          <w:spacing w:val="-3"/>
          <w:sz w:val="28"/>
          <w:szCs w:val="28"/>
        </w:rPr>
        <w:t>Российской</w:t>
      </w:r>
      <w:r w:rsidRPr="00A0010C">
        <w:rPr>
          <w:sz w:val="28"/>
          <w:szCs w:val="28"/>
        </w:rPr>
        <w:t xml:space="preserve"> Федерации и о признании утратившими силу отдельных </w:t>
      </w:r>
      <w:r w:rsidRPr="00A0010C">
        <w:rPr>
          <w:spacing w:val="-3"/>
          <w:sz w:val="28"/>
          <w:szCs w:val="28"/>
        </w:rPr>
        <w:t xml:space="preserve">положений </w:t>
      </w:r>
      <w:r w:rsidRPr="00A0010C">
        <w:rPr>
          <w:sz w:val="28"/>
          <w:szCs w:val="28"/>
        </w:rPr>
        <w:t>нормативных</w:t>
      </w:r>
      <w:r w:rsidRPr="00A0010C">
        <w:rPr>
          <w:spacing w:val="60"/>
          <w:sz w:val="28"/>
          <w:szCs w:val="28"/>
        </w:rPr>
        <w:t xml:space="preserve"> </w:t>
      </w:r>
      <w:r w:rsidRPr="00A0010C">
        <w:rPr>
          <w:sz w:val="28"/>
          <w:szCs w:val="28"/>
        </w:rPr>
        <w:t>правовых</w:t>
      </w:r>
      <w:r w:rsidRPr="00A0010C">
        <w:rPr>
          <w:spacing w:val="60"/>
          <w:sz w:val="28"/>
          <w:szCs w:val="28"/>
        </w:rPr>
        <w:t xml:space="preserve"> </w:t>
      </w:r>
      <w:r w:rsidRPr="00A0010C">
        <w:rPr>
          <w:sz w:val="28"/>
          <w:szCs w:val="28"/>
        </w:rPr>
        <w:t>актов</w:t>
      </w:r>
      <w:r w:rsidRPr="00A0010C">
        <w:rPr>
          <w:spacing w:val="60"/>
          <w:sz w:val="28"/>
          <w:szCs w:val="28"/>
        </w:rPr>
        <w:t xml:space="preserve"> </w:t>
      </w:r>
      <w:r w:rsidRPr="00A0010C">
        <w:rPr>
          <w:sz w:val="28"/>
          <w:szCs w:val="28"/>
        </w:rPr>
        <w:t>Правительства</w:t>
      </w:r>
      <w:r w:rsidRPr="00A0010C">
        <w:rPr>
          <w:spacing w:val="60"/>
          <w:sz w:val="28"/>
          <w:szCs w:val="28"/>
        </w:rPr>
        <w:t xml:space="preserve"> </w:t>
      </w:r>
      <w:r w:rsidRPr="00A0010C">
        <w:rPr>
          <w:spacing w:val="-3"/>
          <w:sz w:val="28"/>
          <w:szCs w:val="28"/>
        </w:rPr>
        <w:t xml:space="preserve">Российской </w:t>
      </w:r>
      <w:r w:rsidRPr="00A0010C">
        <w:rPr>
          <w:sz w:val="28"/>
          <w:szCs w:val="28"/>
        </w:rPr>
        <w:t>Федерации» «Утвержденные границы зон охраны объекта культурного наследия,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планирования, правилах землепользования и застройки, документации по планировке территории (в случае необходимости в указанные документы вносятся изменения в установленном порядке)» (п.18).</w:t>
      </w:r>
    </w:p>
    <w:p w:rsidR="00AF2ED7" w:rsidRPr="00A0010C" w:rsidRDefault="00AF2ED7" w:rsidP="00AF2ED7">
      <w:pPr>
        <w:pStyle w:val="a9"/>
        <w:kinsoku w:val="0"/>
        <w:overflowPunct w:val="0"/>
        <w:spacing w:after="0" w:line="266" w:lineRule="exact"/>
        <w:jc w:val="center"/>
        <w:rPr>
          <w:sz w:val="28"/>
          <w:szCs w:val="28"/>
          <w:highlight w:val="yellow"/>
        </w:rPr>
      </w:pPr>
    </w:p>
    <w:p w:rsidR="00AF2ED7" w:rsidRPr="00A0010C" w:rsidRDefault="00AF2ED7" w:rsidP="00AF2ED7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b/>
          <w:i/>
          <w:color w:val="auto"/>
          <w:sz w:val="28"/>
          <w:szCs w:val="28"/>
        </w:rPr>
        <w:t>2.3.8. Мероприятия по организации сбора и вывоза бытовых отходов и мусора, организации мест захоронения</w:t>
      </w:r>
    </w:p>
    <w:p w:rsidR="00AF2ED7" w:rsidRPr="00A0010C" w:rsidRDefault="00AF2ED7" w:rsidP="00AF2ED7">
      <w:pPr>
        <w:rPr>
          <w:szCs w:val="28"/>
          <w:lang w:eastAsia="en-US" w:bidi="en-US"/>
        </w:rPr>
      </w:pPr>
    </w:p>
    <w:tbl>
      <w:tblPr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6378"/>
        <w:gridCol w:w="2268"/>
      </w:tblGrid>
      <w:tr w:rsidR="00A0010C" w:rsidRPr="00A0010C" w:rsidTr="002C5263">
        <w:trPr>
          <w:trHeight w:val="276"/>
        </w:trPr>
        <w:tc>
          <w:tcPr>
            <w:tcW w:w="993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A0010C">
              <w:rPr>
                <w:rFonts w:cs="Arial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378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A0010C">
              <w:rPr>
                <w:rFonts w:cs="Arial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68" w:type="dxa"/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A0010C">
              <w:rPr>
                <w:rFonts w:cs="Arial"/>
                <w:b/>
                <w:bCs/>
                <w:sz w:val="28"/>
                <w:szCs w:val="28"/>
              </w:rPr>
              <w:t>Сроки реализации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AF2ED7" w:rsidRPr="00A0010C" w:rsidRDefault="00AF2ED7" w:rsidP="002C5263">
            <w:pPr>
              <w:jc w:val="both"/>
              <w:rPr>
                <w:rFonts w:eastAsia="TimesNewRomanPSMT" w:cs="TimesNewRomanPSMT"/>
                <w:szCs w:val="28"/>
              </w:rPr>
            </w:pPr>
            <w:r w:rsidRPr="00A0010C">
              <w:rPr>
                <w:rFonts w:eastAsia="TimesNewRomanPSMT" w:cs="TimesNewRomanPSMT"/>
                <w:szCs w:val="28"/>
              </w:rPr>
              <w:t>Разработка генеральной схемы системы сбора и транспортировки бытовых отходов на территории сельского поселения.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AF2ED7" w:rsidRPr="00A0010C" w:rsidRDefault="00AF2ED7" w:rsidP="002C5263">
            <w:pPr>
              <w:jc w:val="both"/>
              <w:rPr>
                <w:rFonts w:eastAsia="TimesNewRomanPSMT" w:cs="TimesNewRomanPSMT"/>
                <w:szCs w:val="28"/>
              </w:rPr>
            </w:pPr>
            <w:r w:rsidRPr="00A0010C">
              <w:rPr>
                <w:rFonts w:eastAsia="TimesNewRomanPSMT" w:cs="TimesNewRomanPSMT"/>
                <w:szCs w:val="28"/>
              </w:rPr>
              <w:t>Устройство площадок для сбора твердых бытовых отходов на территории новой застройки и проектируемых рекреационных зон.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AF2ED7" w:rsidRPr="00A0010C" w:rsidRDefault="00AF2ED7" w:rsidP="002C5263">
            <w:pPr>
              <w:snapToGrid w:val="0"/>
              <w:jc w:val="both"/>
              <w:rPr>
                <w:szCs w:val="28"/>
              </w:rPr>
            </w:pPr>
            <w:r w:rsidRPr="00A0010C">
              <w:rPr>
                <w:szCs w:val="28"/>
              </w:rPr>
              <w:t xml:space="preserve">Благоустройство территории кладбищ: </w:t>
            </w:r>
          </w:p>
          <w:p w:rsidR="00AF2ED7" w:rsidRPr="00A0010C" w:rsidRDefault="00AF2ED7" w:rsidP="002C5263">
            <w:pPr>
              <w:snapToGrid w:val="0"/>
              <w:jc w:val="both"/>
              <w:rPr>
                <w:szCs w:val="28"/>
              </w:rPr>
            </w:pPr>
            <w:r w:rsidRPr="00A0010C">
              <w:rPr>
                <w:szCs w:val="28"/>
              </w:rPr>
              <w:t xml:space="preserve">- уборка и очистка территории; </w:t>
            </w:r>
          </w:p>
          <w:p w:rsidR="00AF2ED7" w:rsidRPr="00A0010C" w:rsidRDefault="00AF2ED7" w:rsidP="002C5263">
            <w:pPr>
              <w:snapToGrid w:val="0"/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- устройство мест сбора мусора.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993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  <w:lang w:val="en-US"/>
              </w:rPr>
            </w:pPr>
            <w:r w:rsidRPr="00A0010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378" w:type="dxa"/>
          </w:tcPr>
          <w:p w:rsidR="00AF2ED7" w:rsidRPr="00A0010C" w:rsidRDefault="00AF2ED7" w:rsidP="002C5263">
            <w:pPr>
              <w:snapToGrid w:val="0"/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Устройство территории кладбища, площадью 5 га.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Расчетный срок</w:t>
            </w:r>
          </w:p>
        </w:tc>
      </w:tr>
    </w:tbl>
    <w:p w:rsidR="00AF2ED7" w:rsidRPr="00A0010C" w:rsidRDefault="00AF2ED7" w:rsidP="00AF2ED7">
      <w:pPr>
        <w:jc w:val="both"/>
        <w:rPr>
          <w:b/>
          <w:i/>
          <w:szCs w:val="28"/>
        </w:rPr>
      </w:pPr>
      <w:r w:rsidRPr="00A0010C">
        <w:rPr>
          <w:b/>
          <w:i/>
          <w:szCs w:val="28"/>
        </w:rPr>
        <w:t>Места размещения объектов специального назначения на картах 1-3(</w:t>
      </w:r>
      <w:r w:rsidRPr="00A0010C">
        <w:rPr>
          <w:b/>
          <w:i/>
          <w:szCs w:val="28"/>
          <w:lang w:val="en-US"/>
        </w:rPr>
        <w:t>II</w:t>
      </w:r>
      <w:r w:rsidRPr="00A0010C">
        <w:rPr>
          <w:b/>
          <w:i/>
          <w:szCs w:val="28"/>
        </w:rPr>
        <w:t>), 12(</w:t>
      </w:r>
      <w:r w:rsidRPr="00A0010C">
        <w:rPr>
          <w:b/>
          <w:i/>
          <w:szCs w:val="28"/>
          <w:lang w:val="en-US"/>
        </w:rPr>
        <w:t>II</w:t>
      </w:r>
      <w:r w:rsidRPr="00A0010C">
        <w:rPr>
          <w:b/>
          <w:i/>
          <w:szCs w:val="28"/>
        </w:rPr>
        <w:t>), 1-2 (</w:t>
      </w:r>
      <w:r w:rsidRPr="00A0010C">
        <w:rPr>
          <w:b/>
          <w:i/>
          <w:szCs w:val="28"/>
          <w:lang w:val="en-US"/>
        </w:rPr>
        <w:t>I</w:t>
      </w:r>
      <w:r w:rsidRPr="00A0010C">
        <w:rPr>
          <w:b/>
          <w:i/>
          <w:szCs w:val="28"/>
        </w:rPr>
        <w:t>).</w:t>
      </w:r>
    </w:p>
    <w:p w:rsidR="00AF2ED7" w:rsidRPr="00A0010C" w:rsidRDefault="00AF2ED7" w:rsidP="00AF2ED7">
      <w:pPr>
        <w:ind w:firstLine="567"/>
        <w:jc w:val="both"/>
        <w:rPr>
          <w:b/>
          <w:i/>
          <w:szCs w:val="28"/>
        </w:rPr>
      </w:pPr>
    </w:p>
    <w:p w:rsidR="00AF2ED7" w:rsidRPr="00A0010C" w:rsidRDefault="00AF2ED7" w:rsidP="00AF2ED7">
      <w:pPr>
        <w:pStyle w:val="ConsPlusNormal"/>
        <w:widowControl/>
        <w:tabs>
          <w:tab w:val="left" w:pos="567"/>
          <w:tab w:val="left" w:pos="1276"/>
        </w:tabs>
        <w:ind w:firstLine="567"/>
        <w:jc w:val="center"/>
        <w:rPr>
          <w:rFonts w:ascii="Times New Roman" w:hAnsi="Times New Roman"/>
          <w:b/>
          <w:i/>
          <w:color w:val="auto"/>
          <w:sz w:val="28"/>
          <w:szCs w:val="28"/>
        </w:rPr>
      </w:pPr>
      <w:r w:rsidRPr="00A0010C">
        <w:rPr>
          <w:rFonts w:ascii="Times New Roman" w:hAnsi="Times New Roman"/>
          <w:b/>
          <w:i/>
          <w:color w:val="auto"/>
          <w:sz w:val="28"/>
          <w:szCs w:val="28"/>
        </w:rPr>
        <w:t>2.3.9. Мероприятия по предотвращению чрезвычайных ситуаций природного и техногенного характера</w:t>
      </w:r>
    </w:p>
    <w:p w:rsidR="00AF2ED7" w:rsidRPr="00A0010C" w:rsidRDefault="00AF2ED7" w:rsidP="00AF2ED7">
      <w:pPr>
        <w:ind w:firstLine="567"/>
        <w:jc w:val="both"/>
        <w:rPr>
          <w:rFonts w:ascii="TimesNewRomanPSMT" w:eastAsia="TimesNewRomanPSMT" w:hAnsi="TimesNewRomanPSMT" w:cs="TimesNewRomanPSMT"/>
          <w:szCs w:val="28"/>
        </w:rPr>
      </w:pPr>
    </w:p>
    <w:p w:rsidR="00AF2ED7" w:rsidRPr="00A0010C" w:rsidRDefault="00AF2ED7" w:rsidP="00AF2ED7">
      <w:pPr>
        <w:ind w:firstLine="567"/>
        <w:jc w:val="both"/>
        <w:rPr>
          <w:rFonts w:ascii="TimesNewRomanPSMT" w:eastAsia="TimesNewRomanPSMT" w:hAnsi="TimesNewRomanPSMT" w:cs="TimesNewRomanPSMT"/>
          <w:szCs w:val="28"/>
        </w:rPr>
      </w:pPr>
      <w:r w:rsidRPr="00A0010C">
        <w:rPr>
          <w:rFonts w:ascii="TimesNewRomanPSMT" w:eastAsia="TimesNewRomanPSMT" w:hAnsi="TimesNewRomanPSMT" w:cs="TimesNewRomanPSMT"/>
          <w:szCs w:val="28"/>
        </w:rPr>
        <w:t>Основной задачей гражданской обороны сельского поселения является предупреждение или снижение возможных потерь и разрушений в результате аварий, катастроф, стихийных бедствий, обеспечение жизнедеятельности населенного пункта и создание оптимальных условий для восстановления нарушения производства.</w:t>
      </w:r>
    </w:p>
    <w:p w:rsidR="00AF2ED7" w:rsidRPr="00A0010C" w:rsidRDefault="00AF2ED7" w:rsidP="00AF2ED7">
      <w:pPr>
        <w:ind w:firstLine="567"/>
        <w:jc w:val="both"/>
        <w:rPr>
          <w:rFonts w:ascii="TimesNewRomanPSMT" w:eastAsia="TimesNewRomanPSMT" w:hAnsi="TimesNewRomanPSMT" w:cs="TimesNewRomanPSMT"/>
          <w:szCs w:val="28"/>
        </w:rPr>
      </w:pPr>
      <w:r w:rsidRPr="00A0010C">
        <w:rPr>
          <w:rFonts w:ascii="TimesNewRomanPSMT" w:eastAsia="TimesNewRomanPSMT" w:hAnsi="TimesNewRomanPSMT" w:cs="TimesNewRomanPSMT"/>
          <w:szCs w:val="28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AF2ED7" w:rsidRPr="00A0010C" w:rsidRDefault="00AF2ED7" w:rsidP="00AF2ED7">
      <w:pPr>
        <w:widowControl w:val="0"/>
        <w:numPr>
          <w:ilvl w:val="0"/>
          <w:numId w:val="11"/>
        </w:numPr>
        <w:tabs>
          <w:tab w:val="clear" w:pos="720"/>
          <w:tab w:val="num" w:pos="567"/>
        </w:tabs>
        <w:suppressAutoHyphens/>
        <w:autoSpaceDE w:val="0"/>
        <w:ind w:left="567" w:firstLine="0"/>
        <w:jc w:val="both"/>
        <w:rPr>
          <w:rFonts w:ascii="TimesNewRomanPSMT" w:eastAsia="TimesNewRomanPSMT" w:hAnsi="TimesNewRomanPSMT" w:cs="TimesNewRomanPSMT"/>
          <w:szCs w:val="28"/>
        </w:rPr>
      </w:pPr>
      <w:r w:rsidRPr="00A0010C">
        <w:rPr>
          <w:rFonts w:ascii="TimesNewRomanPSMT" w:eastAsia="TimesNewRomanPSMT" w:hAnsi="TimesNewRomanPSMT" w:cs="TimesNewRomanPSMT"/>
          <w:szCs w:val="28"/>
        </w:rPr>
        <w:t xml:space="preserve">проведением радиационной, химической и бактериологической </w:t>
      </w:r>
      <w:r w:rsidRPr="00A0010C">
        <w:rPr>
          <w:rFonts w:ascii="TimesNewRomanPSMT" w:eastAsia="TimesNewRomanPSMT" w:hAnsi="TimesNewRomanPSMT" w:cs="TimesNewRomanPSMT"/>
          <w:szCs w:val="28"/>
        </w:rPr>
        <w:lastRenderedPageBreak/>
        <w:t>разведки, дозиметрического и химического контроля;</w:t>
      </w:r>
    </w:p>
    <w:p w:rsidR="00AF2ED7" w:rsidRPr="00A0010C" w:rsidRDefault="00AF2ED7" w:rsidP="00AF2ED7">
      <w:pPr>
        <w:widowControl w:val="0"/>
        <w:numPr>
          <w:ilvl w:val="0"/>
          <w:numId w:val="11"/>
        </w:numPr>
        <w:tabs>
          <w:tab w:val="clear" w:pos="720"/>
          <w:tab w:val="num" w:pos="567"/>
        </w:tabs>
        <w:suppressAutoHyphens/>
        <w:autoSpaceDE w:val="0"/>
        <w:ind w:left="567" w:firstLine="0"/>
        <w:jc w:val="both"/>
        <w:rPr>
          <w:rFonts w:ascii="TimesNewRomanPSMT" w:eastAsia="TimesNewRomanPSMT" w:hAnsi="TimesNewRomanPSMT" w:cs="TimesNewRomanPSMT"/>
          <w:szCs w:val="28"/>
        </w:rPr>
      </w:pPr>
      <w:r w:rsidRPr="00A0010C">
        <w:rPr>
          <w:rFonts w:ascii="TimesNewRomanPSMT" w:eastAsia="TimesNewRomanPSMT" w:hAnsi="TimesNewRomanPSMT" w:cs="TimesNewRomanPSMT"/>
          <w:szCs w:val="28"/>
        </w:rPr>
        <w:t xml:space="preserve">защитой продовольствия, пищевого сырья, </w:t>
      </w:r>
      <w:proofErr w:type="spellStart"/>
      <w:r w:rsidRPr="00A0010C">
        <w:rPr>
          <w:rFonts w:ascii="TimesNewRomanPSMT" w:eastAsia="TimesNewRomanPSMT" w:hAnsi="TimesNewRomanPSMT" w:cs="TimesNewRomanPSMT"/>
          <w:szCs w:val="28"/>
        </w:rPr>
        <w:t>водоисточников</w:t>
      </w:r>
      <w:proofErr w:type="spellEnd"/>
      <w:r w:rsidRPr="00A0010C">
        <w:rPr>
          <w:rFonts w:ascii="TimesNewRomanPSMT" w:eastAsia="TimesNewRomanPSMT" w:hAnsi="TimesNewRomanPSMT" w:cs="TimesNewRomanPSMT"/>
          <w:szCs w:val="28"/>
        </w:rPr>
        <w:t xml:space="preserve"> и систем водоснабжения от заражения радиоактивными, отравляющими веществами и бактериальными средствами, проведением других мероприятий, предупреждающих употребление населением зараженного продовольствия и воды;</w:t>
      </w:r>
    </w:p>
    <w:p w:rsidR="00AF2ED7" w:rsidRPr="00A0010C" w:rsidRDefault="00AF2ED7" w:rsidP="00AF2ED7">
      <w:pPr>
        <w:widowControl w:val="0"/>
        <w:numPr>
          <w:ilvl w:val="0"/>
          <w:numId w:val="11"/>
        </w:numPr>
        <w:tabs>
          <w:tab w:val="clear" w:pos="720"/>
          <w:tab w:val="num" w:pos="567"/>
        </w:tabs>
        <w:suppressAutoHyphens/>
        <w:autoSpaceDE w:val="0"/>
        <w:ind w:left="567" w:firstLine="0"/>
        <w:jc w:val="both"/>
        <w:rPr>
          <w:rFonts w:ascii="TimesNewRomanPSMT" w:eastAsia="TimesNewRomanPSMT" w:hAnsi="TimesNewRomanPSMT" w:cs="TimesNewRomanPSMT"/>
          <w:szCs w:val="28"/>
        </w:rPr>
      </w:pPr>
      <w:r w:rsidRPr="00A0010C">
        <w:rPr>
          <w:rFonts w:ascii="TimesNewRomanPSMT" w:eastAsia="TimesNewRomanPSMT" w:hAnsi="TimesNewRomanPSMT" w:cs="TimesNewRomanPSMT"/>
          <w:szCs w:val="28"/>
        </w:rPr>
        <w:t>проведением противоэпидемических, санитарно-гигиенических и пожарно- профилактических мероприятий, уменьшающих опасность возникновения и распространения инфекционных заболеваний и пожаров;</w:t>
      </w:r>
    </w:p>
    <w:p w:rsidR="00AF2ED7" w:rsidRPr="00A0010C" w:rsidRDefault="00AF2ED7" w:rsidP="00AF2ED7">
      <w:pPr>
        <w:widowControl w:val="0"/>
        <w:numPr>
          <w:ilvl w:val="0"/>
          <w:numId w:val="11"/>
        </w:numPr>
        <w:tabs>
          <w:tab w:val="clear" w:pos="720"/>
          <w:tab w:val="num" w:pos="567"/>
        </w:tabs>
        <w:suppressAutoHyphens/>
        <w:autoSpaceDE w:val="0"/>
        <w:ind w:left="567" w:firstLine="0"/>
        <w:jc w:val="both"/>
        <w:rPr>
          <w:rFonts w:ascii="TimesNewRomanPSMT" w:eastAsia="TimesNewRomanPSMT" w:hAnsi="TimesNewRomanPSMT" w:cs="TimesNewRomanPSMT"/>
          <w:szCs w:val="28"/>
        </w:rPr>
      </w:pPr>
      <w:r w:rsidRPr="00A0010C">
        <w:rPr>
          <w:rFonts w:ascii="TimesNewRomanPSMT" w:eastAsia="TimesNewRomanPSMT" w:hAnsi="TimesNewRomanPSMT" w:cs="TimesNewRomanPSMT"/>
          <w:szCs w:val="28"/>
        </w:rPr>
        <w:t>проведением аварийно-спасательных и других неотложных работ.</w:t>
      </w:r>
    </w:p>
    <w:p w:rsidR="00AF2ED7" w:rsidRPr="00A0010C" w:rsidRDefault="00AF2ED7" w:rsidP="00AF2ED7">
      <w:pPr>
        <w:ind w:firstLine="567"/>
        <w:jc w:val="both"/>
        <w:rPr>
          <w:szCs w:val="28"/>
        </w:rPr>
      </w:pPr>
      <w:r w:rsidRPr="00A0010C">
        <w:rPr>
          <w:szCs w:val="28"/>
        </w:rPr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</w:t>
      </w:r>
    </w:p>
    <w:p w:rsidR="00AF2ED7" w:rsidRPr="00A0010C" w:rsidRDefault="00AF2ED7" w:rsidP="00AF2ED7">
      <w:pPr>
        <w:pStyle w:val="ConsPlusNormal"/>
        <w:widowControl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AF2ED7" w:rsidRPr="00A0010C" w:rsidRDefault="00AF2ED7" w:rsidP="00AF2ED7">
      <w:pPr>
        <w:pStyle w:val="ConsPlusNormal"/>
        <w:widowControl/>
        <w:ind w:firstLine="567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AF2ED7" w:rsidRPr="00A0010C" w:rsidRDefault="00AF2ED7" w:rsidP="00AF2ED7">
      <w:pPr>
        <w:pStyle w:val="ConsPlusNormal"/>
        <w:widowControl/>
        <w:ind w:firstLine="567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A0010C">
        <w:rPr>
          <w:rFonts w:ascii="Times New Roman" w:hAnsi="Times New Roman"/>
          <w:b/>
          <w:color w:val="auto"/>
          <w:sz w:val="28"/>
          <w:szCs w:val="28"/>
        </w:rPr>
        <w:t>2.4. Мероприятия по охране окружающей среды</w:t>
      </w:r>
    </w:p>
    <w:p w:rsidR="00AF2ED7" w:rsidRPr="00A0010C" w:rsidRDefault="00AF2ED7" w:rsidP="00AF2ED7">
      <w:pPr>
        <w:pStyle w:val="ConsPlusNormal"/>
        <w:widowControl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AF2ED7" w:rsidRPr="00A0010C" w:rsidRDefault="00AF2ED7" w:rsidP="00AF2ED7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010C">
        <w:rPr>
          <w:rFonts w:ascii="Times New Roman" w:hAnsi="Times New Roman" w:cs="Times New Roman"/>
          <w:color w:val="auto"/>
          <w:sz w:val="28"/>
          <w:szCs w:val="28"/>
        </w:rPr>
        <w:t>Генеральным планом намечены следующие планировочные мероприятия, призванные обеспечить благоприятные санитарно-гигиенические условия проживания людей и способствующие сбалансированному экологическому развитию сельского поселения:</w:t>
      </w:r>
    </w:p>
    <w:p w:rsidR="00AF2ED7" w:rsidRPr="00A0010C" w:rsidRDefault="00AF2ED7" w:rsidP="00AF2ED7">
      <w:pPr>
        <w:rPr>
          <w:szCs w:val="28"/>
          <w:lang w:eastAsia="en-US" w:bidi="en-US"/>
        </w:rPr>
      </w:pPr>
    </w:p>
    <w:tbl>
      <w:tblPr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6662"/>
        <w:gridCol w:w="2268"/>
      </w:tblGrid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2" w:space="0" w:color="000000"/>
            </w:tcBorders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A0010C">
              <w:rPr>
                <w:rFonts w:cs="Arial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662" w:type="dxa"/>
            <w:tcBorders>
              <w:bottom w:val="single" w:sz="2" w:space="0" w:color="000000"/>
            </w:tcBorders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A0010C">
              <w:rPr>
                <w:rFonts w:cs="Arial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68" w:type="dxa"/>
            <w:tcBorders>
              <w:bottom w:val="single" w:sz="2" w:space="0" w:color="000000"/>
            </w:tcBorders>
            <w:shd w:val="clear" w:color="auto" w:fill="DAEEF3"/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A0010C">
              <w:rPr>
                <w:rFonts w:cs="Arial"/>
                <w:b/>
                <w:bCs/>
                <w:sz w:val="28"/>
                <w:szCs w:val="28"/>
              </w:rPr>
              <w:t>Сроки реализации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F2ED7" w:rsidRPr="00A0010C" w:rsidRDefault="00AF2ED7" w:rsidP="002C5263">
            <w:pPr>
              <w:jc w:val="center"/>
              <w:rPr>
                <w:rFonts w:eastAsia="TimesNewRomanPSMT" w:cs="TimesNewRomanPSMT"/>
                <w:b/>
                <w:szCs w:val="28"/>
              </w:rPr>
            </w:pPr>
            <w:r w:rsidRPr="00A0010C">
              <w:rPr>
                <w:rFonts w:eastAsia="TimesNewRomanPSMT" w:cs="TimesNewRomanPSMT"/>
                <w:b/>
                <w:szCs w:val="28"/>
              </w:rPr>
              <w:t>Атмосферный воздух</w:t>
            </w:r>
          </w:p>
        </w:tc>
        <w:tc>
          <w:tcPr>
            <w:tcW w:w="22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top w:val="single" w:sz="2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</w:t>
            </w:r>
          </w:p>
        </w:tc>
        <w:tc>
          <w:tcPr>
            <w:tcW w:w="6662" w:type="dxa"/>
            <w:tcBorders>
              <w:top w:val="single" w:sz="2" w:space="0" w:color="000000"/>
            </w:tcBorders>
          </w:tcPr>
          <w:p w:rsidR="00AF2ED7" w:rsidRPr="00A0010C" w:rsidRDefault="00AF2ED7" w:rsidP="002C5263">
            <w:pPr>
              <w:tabs>
                <w:tab w:val="left" w:pos="720"/>
              </w:tabs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Осуществление перевода автотранспорта на газовое топливо.</w:t>
            </w:r>
          </w:p>
        </w:tc>
        <w:tc>
          <w:tcPr>
            <w:tcW w:w="2268" w:type="dxa"/>
            <w:tcBorders>
              <w:top w:val="single" w:sz="2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Расчетный срок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 xml:space="preserve">Ограничение выбросов загрязняющих веществ в атмосферу и оснащение источников выбросов </w:t>
            </w:r>
            <w:proofErr w:type="spellStart"/>
            <w:r w:rsidRPr="00A0010C">
              <w:rPr>
                <w:szCs w:val="28"/>
              </w:rPr>
              <w:t>газопылеулавливающими</w:t>
            </w:r>
            <w:proofErr w:type="spellEnd"/>
            <w:r w:rsidRPr="00A0010C">
              <w:rPr>
                <w:szCs w:val="28"/>
              </w:rPr>
              <w:t xml:space="preserve"> установками, своевременная паспортизация вентиляционных устройств и </w:t>
            </w:r>
            <w:proofErr w:type="spellStart"/>
            <w:r w:rsidRPr="00A0010C">
              <w:rPr>
                <w:szCs w:val="28"/>
              </w:rPr>
              <w:t>газопылеочистных</w:t>
            </w:r>
            <w:proofErr w:type="spellEnd"/>
            <w:r w:rsidRPr="00A0010C">
              <w:rPr>
                <w:szCs w:val="28"/>
              </w:rPr>
              <w:t xml:space="preserve"> установок с оценкой их эффективности.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eastAsia="TimesNewRomanPSMT" w:cs="TimesNewRomanPSMT"/>
                <w:szCs w:val="28"/>
              </w:rPr>
            </w:pPr>
            <w:r w:rsidRPr="00A0010C">
              <w:rPr>
                <w:rFonts w:eastAsia="TimesNewRomanPSMT" w:cs="TimesNewRomanPSMT"/>
                <w:szCs w:val="28"/>
              </w:rPr>
              <w:t>Разработка проектов санитарно-защитных зон.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4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Озеленение улиц и санитарно-защитных зон предприятий с двухъярусной посадкой зеленых насаждений.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 xml:space="preserve">Разработка и внедрение </w:t>
            </w:r>
            <w:proofErr w:type="spellStart"/>
            <w:r w:rsidRPr="00A0010C">
              <w:rPr>
                <w:szCs w:val="28"/>
              </w:rPr>
              <w:t>энергоресурсосберегающих</w:t>
            </w:r>
            <w:proofErr w:type="spellEnd"/>
            <w:r w:rsidRPr="00A0010C">
              <w:rPr>
                <w:szCs w:val="28"/>
              </w:rPr>
              <w:t xml:space="preserve"> технологий на производстве.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Ликвидация неорганизованных источников загрязнения воздушного бассейна.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7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proofErr w:type="spellStart"/>
            <w:r w:rsidRPr="00A0010C">
              <w:rPr>
                <w:szCs w:val="28"/>
              </w:rPr>
              <w:t>Экореконструкция</w:t>
            </w:r>
            <w:proofErr w:type="spellEnd"/>
            <w:r w:rsidRPr="00A0010C">
              <w:rPr>
                <w:szCs w:val="28"/>
              </w:rPr>
              <w:t xml:space="preserve"> производственных территорий.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right w:val="nil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tcBorders>
              <w:left w:val="nil"/>
              <w:right w:val="nil"/>
            </w:tcBorders>
          </w:tcPr>
          <w:p w:rsidR="00AF2ED7" w:rsidRPr="00A0010C" w:rsidRDefault="00AF2ED7" w:rsidP="002C5263">
            <w:pPr>
              <w:jc w:val="center"/>
              <w:rPr>
                <w:rFonts w:eastAsia="TimesNewRomanPSMT" w:cs="TimesNewRomanPSMT"/>
                <w:b/>
                <w:szCs w:val="28"/>
              </w:rPr>
            </w:pPr>
            <w:r w:rsidRPr="00A0010C">
              <w:rPr>
                <w:rFonts w:eastAsia="TimesNewRomanPSMT" w:cs="TimesNewRomanPSMT"/>
                <w:b/>
                <w:szCs w:val="28"/>
              </w:rPr>
              <w:t>Поверхностные воды</w:t>
            </w:r>
          </w:p>
        </w:tc>
        <w:tc>
          <w:tcPr>
            <w:tcW w:w="2268" w:type="dxa"/>
            <w:tcBorders>
              <w:left w:val="nil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tabs>
                <w:tab w:val="left" w:pos="360"/>
                <w:tab w:val="left" w:pos="972"/>
              </w:tabs>
              <w:jc w:val="both"/>
              <w:rPr>
                <w:rFonts w:eastAsia="Arial Unicode MS"/>
                <w:szCs w:val="28"/>
                <w:lang w:eastAsia="en-US" w:bidi="en-US"/>
              </w:rPr>
            </w:pPr>
            <w:r w:rsidRPr="00A0010C">
              <w:rPr>
                <w:szCs w:val="28"/>
              </w:rPr>
              <w:t xml:space="preserve">Строительство очистных сооружений. Организация централизованного водоотведения. Организация системы сбора, отвода и очистки поверхностного стока с территории населенного пункта. 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tabs>
                <w:tab w:val="left" w:pos="0"/>
                <w:tab w:val="left" w:pos="1260"/>
                <w:tab w:val="left" w:pos="1440"/>
              </w:tabs>
              <w:jc w:val="both"/>
              <w:rPr>
                <w:szCs w:val="28"/>
              </w:rPr>
            </w:pPr>
            <w:r w:rsidRPr="00A0010C">
              <w:rPr>
                <w:szCs w:val="28"/>
              </w:rPr>
              <w:t xml:space="preserve">Соблюдение правил </w:t>
            </w:r>
            <w:proofErr w:type="spellStart"/>
            <w:r w:rsidRPr="00A0010C">
              <w:rPr>
                <w:szCs w:val="28"/>
              </w:rPr>
              <w:t>водоохранного</w:t>
            </w:r>
            <w:proofErr w:type="spellEnd"/>
            <w:r w:rsidRPr="00A0010C">
              <w:rPr>
                <w:szCs w:val="28"/>
              </w:rPr>
              <w:t xml:space="preserve"> режима на водосборах водных объектов.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7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snapToGrid w:val="0"/>
              <w:jc w:val="both"/>
              <w:rPr>
                <w:szCs w:val="28"/>
              </w:rPr>
            </w:pPr>
            <w:r w:rsidRPr="00A0010C">
              <w:rPr>
                <w:szCs w:val="28"/>
              </w:rPr>
              <w:t xml:space="preserve">Соблюдение режима </w:t>
            </w:r>
            <w:proofErr w:type="spellStart"/>
            <w:r w:rsidRPr="00A0010C">
              <w:rPr>
                <w:szCs w:val="28"/>
              </w:rPr>
              <w:t>водоохранных</w:t>
            </w:r>
            <w:proofErr w:type="spellEnd"/>
            <w:r w:rsidRPr="00A0010C">
              <w:rPr>
                <w:szCs w:val="28"/>
              </w:rPr>
              <w:t xml:space="preserve"> и прибрежных зон.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right w:val="nil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tcBorders>
              <w:left w:val="nil"/>
              <w:right w:val="nil"/>
            </w:tcBorders>
          </w:tcPr>
          <w:p w:rsidR="00AF2ED7" w:rsidRPr="00A0010C" w:rsidRDefault="00AF2ED7" w:rsidP="002C5263">
            <w:pPr>
              <w:tabs>
                <w:tab w:val="left" w:pos="720"/>
              </w:tabs>
              <w:jc w:val="center"/>
              <w:rPr>
                <w:rFonts w:eastAsia="Arial Unicode MS"/>
                <w:b/>
                <w:szCs w:val="28"/>
              </w:rPr>
            </w:pPr>
            <w:r w:rsidRPr="00A0010C">
              <w:rPr>
                <w:rFonts w:eastAsia="Arial Unicode MS"/>
                <w:b/>
                <w:szCs w:val="28"/>
              </w:rPr>
              <w:t>Подземные воды</w:t>
            </w:r>
          </w:p>
        </w:tc>
        <w:tc>
          <w:tcPr>
            <w:tcW w:w="2268" w:type="dxa"/>
            <w:tcBorders>
              <w:left w:val="nil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8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rFonts w:eastAsia="TimesNewRomanPSMT" w:cs="TimesNewRomanPSMT"/>
                <w:szCs w:val="28"/>
              </w:rPr>
            </w:pPr>
            <w:r w:rsidRPr="00A0010C">
              <w:rPr>
                <w:szCs w:val="28"/>
              </w:rPr>
              <w:t>Ликвидация непригодных к дальнейшей эксплуатации скважин</w:t>
            </w:r>
            <w:r w:rsidRPr="00A0010C">
              <w:rPr>
                <w:rFonts w:eastAsia="TimesNewRomanPSMT" w:cs="TimesNewRomanPSMT"/>
                <w:szCs w:val="28"/>
              </w:rPr>
              <w:t xml:space="preserve">. Соблюдение режима зон санитарной охраны источников водоснабжения. 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9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tabs>
                <w:tab w:val="left" w:pos="360"/>
                <w:tab w:val="left" w:pos="972"/>
              </w:tabs>
              <w:jc w:val="both"/>
              <w:rPr>
                <w:rFonts w:eastAsia="Arial Unicode MS"/>
                <w:szCs w:val="28"/>
                <w:lang w:eastAsia="en-US" w:bidi="en-US"/>
              </w:rPr>
            </w:pPr>
            <w:r w:rsidRPr="00A0010C">
              <w:rPr>
                <w:szCs w:val="28"/>
              </w:rPr>
              <w:t xml:space="preserve">Проведение систем учета и контроля над потреблением питьевой воды и </w:t>
            </w:r>
            <w:r w:rsidRPr="00A0010C">
              <w:rPr>
                <w:spacing w:val="-1"/>
                <w:szCs w:val="28"/>
              </w:rPr>
              <w:t>изучение качества подземных вод и гидродинамического режима на водозаборах и в зонах их влияния.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10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tabs>
                <w:tab w:val="left" w:pos="0"/>
                <w:tab w:val="left" w:pos="1260"/>
                <w:tab w:val="left" w:pos="1440"/>
              </w:tabs>
              <w:jc w:val="both"/>
              <w:rPr>
                <w:szCs w:val="28"/>
              </w:rPr>
            </w:pPr>
            <w:r w:rsidRPr="00A0010C">
              <w:rPr>
                <w:szCs w:val="28"/>
              </w:rPr>
              <w:t xml:space="preserve">Обеспечение сельского поселения </w:t>
            </w:r>
            <w:r w:rsidRPr="00A0010C">
              <w:rPr>
                <w:rFonts w:eastAsia="Arial Unicode MS"/>
                <w:szCs w:val="28"/>
              </w:rPr>
              <w:t>централизованной системой водопровода. О</w:t>
            </w:r>
            <w:r w:rsidRPr="00A0010C">
              <w:rPr>
                <w:szCs w:val="28"/>
              </w:rPr>
              <w:t>беспечение качества питьевой воды путем внедрения средств очистки.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A0010C">
              <w:rPr>
                <w:rFonts w:cs="Arial"/>
                <w:b/>
                <w:bCs/>
                <w:sz w:val="28"/>
                <w:szCs w:val="28"/>
              </w:rPr>
              <w:t>Почвы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11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tabs>
                <w:tab w:val="left" w:pos="720"/>
              </w:tabs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Создание вдоль автомобильных дорог лесных полезащитных полос.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12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tabs>
                <w:tab w:val="left" w:pos="720"/>
                <w:tab w:val="left" w:pos="972"/>
              </w:tabs>
              <w:jc w:val="both"/>
              <w:rPr>
                <w:rFonts w:eastAsia="Arial Unicode MS"/>
                <w:szCs w:val="28"/>
                <w:lang w:eastAsia="en-US" w:bidi="en-US"/>
              </w:rPr>
            </w:pPr>
            <w:r w:rsidRPr="00A0010C">
              <w:rPr>
                <w:szCs w:val="28"/>
              </w:rPr>
              <w:t>Внесение минеральных удобрений на основе нормативов затрат на планируемую урожайность, агрохимическую характеристику почв, состояния и химического состава растений, что обеспечивает агротехническую эффективность вносимых удобрений.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13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tabs>
                <w:tab w:val="left" w:pos="720"/>
                <w:tab w:val="left" w:pos="972"/>
              </w:tabs>
              <w:jc w:val="both"/>
              <w:rPr>
                <w:rFonts w:eastAsia="Arial Unicode MS"/>
                <w:szCs w:val="28"/>
                <w:lang w:eastAsia="en-US" w:bidi="en-US"/>
              </w:rPr>
            </w:pPr>
            <w:r w:rsidRPr="00A0010C">
              <w:rPr>
                <w:szCs w:val="28"/>
              </w:rPr>
              <w:t xml:space="preserve">Принятие мер по сохранению плодородия почв, посредством защиты их от эрозии, на основе </w:t>
            </w:r>
            <w:proofErr w:type="spellStart"/>
            <w:r w:rsidRPr="00A0010C">
              <w:rPr>
                <w:szCs w:val="28"/>
              </w:rPr>
              <w:t>агрофитомелиоративных</w:t>
            </w:r>
            <w:proofErr w:type="spellEnd"/>
            <w:r w:rsidRPr="00A0010C">
              <w:rPr>
                <w:szCs w:val="28"/>
              </w:rPr>
              <w:t xml:space="preserve"> приемов и биоинженерных сооружений.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tabs>
                <w:tab w:val="left" w:pos="720"/>
                <w:tab w:val="left" w:pos="972"/>
              </w:tabs>
              <w:jc w:val="center"/>
              <w:rPr>
                <w:rFonts w:eastAsia="Arial Unicode MS"/>
                <w:b/>
                <w:szCs w:val="28"/>
                <w:lang w:eastAsia="en-US" w:bidi="en-US"/>
              </w:rPr>
            </w:pPr>
            <w:r w:rsidRPr="00A0010C">
              <w:rPr>
                <w:rFonts w:eastAsia="Arial Unicode MS"/>
                <w:b/>
                <w:szCs w:val="28"/>
                <w:lang w:eastAsia="en-US" w:bidi="en-US"/>
              </w:rPr>
              <w:t>Обращение с отходами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A0010C" w:rsidRPr="00A0010C" w:rsidTr="002C5263">
        <w:trPr>
          <w:trHeight w:val="679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14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Разработка генеральной схемы санитарной очистки на территории поселения: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783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15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 xml:space="preserve">Внедрение комплексной механизации санитарной очистки поселения. </w:t>
            </w:r>
            <w:r w:rsidRPr="00A0010C">
              <w:rPr>
                <w:rFonts w:cs="Arial"/>
                <w:szCs w:val="28"/>
              </w:rPr>
              <w:t xml:space="preserve">Организация селективного сбора отходов в жилых образованиях в сменные контейнеры. Заключение договоров на сдачу </w:t>
            </w:r>
            <w:r w:rsidRPr="00A0010C">
              <w:rPr>
                <w:rFonts w:cs="Arial"/>
                <w:szCs w:val="28"/>
              </w:rPr>
              <w:lastRenderedPageBreak/>
              <w:t>вторичного сырья на дальнейшую переработку за  пределами населенного пункта.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lastRenderedPageBreak/>
              <w:t>Первая очередь</w:t>
            </w:r>
          </w:p>
        </w:tc>
      </w:tr>
      <w:tr w:rsidR="00A0010C" w:rsidRPr="00A0010C" w:rsidTr="002C5263">
        <w:trPr>
          <w:trHeight w:val="783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rFonts w:cs="Arial"/>
                <w:szCs w:val="28"/>
              </w:rPr>
              <w:t>У</w:t>
            </w:r>
            <w:r w:rsidRPr="00A0010C">
              <w:rPr>
                <w:szCs w:val="28"/>
              </w:rPr>
              <w:t>тилизация транспортных, биологических и производственных отходов (направлять токсичные отходы на производства,</w:t>
            </w:r>
            <w:r w:rsidRPr="00A0010C">
              <w:rPr>
                <w:b/>
                <w:szCs w:val="28"/>
              </w:rPr>
              <w:t xml:space="preserve"> </w:t>
            </w:r>
            <w:r w:rsidRPr="00A0010C">
              <w:rPr>
                <w:szCs w:val="28"/>
              </w:rPr>
              <w:t>осуществляющие деятельность по обращению с опасными отходами).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tabs>
                <w:tab w:val="left" w:pos="0"/>
                <w:tab w:val="left" w:pos="1260"/>
                <w:tab w:val="left" w:pos="1440"/>
              </w:tabs>
              <w:jc w:val="center"/>
              <w:rPr>
                <w:b/>
                <w:szCs w:val="28"/>
              </w:rPr>
            </w:pPr>
            <w:r w:rsidRPr="00A0010C">
              <w:rPr>
                <w:b/>
                <w:szCs w:val="28"/>
              </w:rPr>
              <w:t>Территории природно-экологического каркаса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17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ConsPlusNormal"/>
              <w:widowControl/>
              <w:tabs>
                <w:tab w:val="left" w:pos="878"/>
              </w:tabs>
              <w:snapToGrid w:val="0"/>
              <w:ind w:firstLine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0010C">
              <w:rPr>
                <w:rFonts w:ascii="Times New Roman" w:hAnsi="Times New Roman"/>
                <w:color w:val="auto"/>
                <w:sz w:val="28"/>
                <w:szCs w:val="28"/>
              </w:rPr>
              <w:t>Развитие рекреационных зон.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</w:tc>
      </w:tr>
      <w:tr w:rsidR="00A0010C" w:rsidRPr="00A0010C" w:rsidTr="002C5263">
        <w:trPr>
          <w:trHeight w:val="276"/>
        </w:trPr>
        <w:tc>
          <w:tcPr>
            <w:tcW w:w="851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18</w:t>
            </w:r>
          </w:p>
        </w:tc>
        <w:tc>
          <w:tcPr>
            <w:tcW w:w="6662" w:type="dxa"/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</w:rPr>
              <w:t>Создание экологических коридоров.</w:t>
            </w:r>
          </w:p>
        </w:tc>
        <w:tc>
          <w:tcPr>
            <w:tcW w:w="2268" w:type="dxa"/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Расчетный срок</w:t>
            </w:r>
          </w:p>
        </w:tc>
      </w:tr>
      <w:tr w:rsidR="00AF2ED7" w:rsidRPr="00A0010C" w:rsidTr="002C5263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19</w:t>
            </w:r>
          </w:p>
        </w:tc>
        <w:tc>
          <w:tcPr>
            <w:tcW w:w="6662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jc w:val="both"/>
              <w:rPr>
                <w:szCs w:val="28"/>
              </w:rPr>
            </w:pPr>
            <w:r w:rsidRPr="00A0010C">
              <w:rPr>
                <w:szCs w:val="28"/>
                <w:lang w:bidi="en-US"/>
              </w:rPr>
              <w:t>Освоение территории в районе учхоза Березовский в с. Березово под индивидуальную жилую застройку осуществлять при условии соблюдения требований СанПиН 2.2.1/2.1.1.1200-03</w:t>
            </w:r>
            <w:r w:rsidRPr="00A0010C">
              <w:rPr>
                <w:szCs w:val="28"/>
              </w:rPr>
              <w:t xml:space="preserve"> «Санитарно-защитные зоны и санитарная классификация предприятий, сооружений и иных объектов».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Первая очередь</w:t>
            </w:r>
          </w:p>
          <w:p w:rsidR="00AF2ED7" w:rsidRPr="00A0010C" w:rsidRDefault="00AF2ED7" w:rsidP="002C5263">
            <w:pPr>
              <w:pStyle w:val="a6"/>
              <w:jc w:val="center"/>
              <w:rPr>
                <w:sz w:val="28"/>
                <w:szCs w:val="28"/>
              </w:rPr>
            </w:pPr>
            <w:r w:rsidRPr="00A0010C">
              <w:rPr>
                <w:sz w:val="28"/>
                <w:szCs w:val="28"/>
              </w:rPr>
              <w:t>Расчетный срок</w:t>
            </w:r>
          </w:p>
        </w:tc>
      </w:tr>
    </w:tbl>
    <w:p w:rsidR="00AF2ED7" w:rsidRPr="00A0010C" w:rsidRDefault="00AF2ED7" w:rsidP="00AF2ED7">
      <w:pPr>
        <w:tabs>
          <w:tab w:val="left" w:pos="720"/>
          <w:tab w:val="left" w:pos="972"/>
        </w:tabs>
        <w:ind w:firstLine="567"/>
        <w:jc w:val="both"/>
        <w:rPr>
          <w:szCs w:val="28"/>
        </w:rPr>
      </w:pPr>
    </w:p>
    <w:p w:rsidR="00AF2ED7" w:rsidRPr="00A0010C" w:rsidRDefault="00AF2ED7" w:rsidP="00AF2ED7">
      <w:pPr>
        <w:ind w:firstLine="567"/>
        <w:jc w:val="center"/>
        <w:rPr>
          <w:rFonts w:cs="Arial"/>
          <w:b/>
          <w:spacing w:val="-10"/>
          <w:szCs w:val="28"/>
        </w:rPr>
      </w:pPr>
    </w:p>
    <w:p w:rsidR="00AF2ED7" w:rsidRPr="00A0010C" w:rsidRDefault="00AF2ED7" w:rsidP="00AF2ED7">
      <w:pPr>
        <w:ind w:firstLine="567"/>
        <w:jc w:val="center"/>
        <w:rPr>
          <w:rFonts w:cs="Arial"/>
          <w:b/>
          <w:spacing w:val="-10"/>
          <w:szCs w:val="28"/>
        </w:rPr>
      </w:pPr>
      <w:r w:rsidRPr="00A0010C">
        <w:rPr>
          <w:rFonts w:cs="Arial"/>
          <w:b/>
          <w:spacing w:val="-10"/>
          <w:szCs w:val="28"/>
        </w:rPr>
        <w:t>3. ЗАКЛЮЧЕНИЕ</w:t>
      </w:r>
    </w:p>
    <w:p w:rsidR="00AF2ED7" w:rsidRPr="00A0010C" w:rsidRDefault="00AF2ED7" w:rsidP="00AF2ED7">
      <w:pPr>
        <w:autoSpaceDE w:val="0"/>
        <w:ind w:firstLine="567"/>
        <w:jc w:val="both"/>
        <w:rPr>
          <w:rFonts w:cs="Arial"/>
          <w:szCs w:val="28"/>
        </w:rPr>
      </w:pPr>
    </w:p>
    <w:p w:rsidR="00AF2ED7" w:rsidRPr="00A0010C" w:rsidRDefault="00AF2ED7" w:rsidP="00AF2ED7">
      <w:pPr>
        <w:autoSpaceDE w:val="0"/>
        <w:ind w:firstLine="567"/>
        <w:jc w:val="both"/>
        <w:rPr>
          <w:rFonts w:cs="Arial"/>
          <w:szCs w:val="28"/>
        </w:rPr>
      </w:pPr>
      <w:r w:rsidRPr="00A0010C">
        <w:rPr>
          <w:rFonts w:cs="Arial"/>
          <w:szCs w:val="28"/>
        </w:rPr>
        <w:t xml:space="preserve"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 в </w:t>
      </w:r>
      <w:proofErr w:type="spellStart"/>
      <w:r w:rsidRPr="00A0010C">
        <w:rPr>
          <w:rFonts w:cs="Arial"/>
          <w:szCs w:val="28"/>
        </w:rPr>
        <w:t>т.ч</w:t>
      </w:r>
      <w:proofErr w:type="spellEnd"/>
      <w:r w:rsidRPr="00A0010C">
        <w:rPr>
          <w:rFonts w:cs="Arial"/>
          <w:szCs w:val="28"/>
        </w:rPr>
        <w:t>. реализацию генерального плана, включает механизмы как регионального, так и муниципального уровней.</w:t>
      </w:r>
    </w:p>
    <w:p w:rsidR="00AF2ED7" w:rsidRPr="00A0010C" w:rsidRDefault="00AF2ED7" w:rsidP="00AF2ED7">
      <w:pPr>
        <w:autoSpaceDE w:val="0"/>
        <w:ind w:firstLine="567"/>
        <w:jc w:val="both"/>
        <w:rPr>
          <w:rFonts w:cs="Arial"/>
          <w:szCs w:val="28"/>
        </w:rPr>
      </w:pPr>
      <w:r w:rsidRPr="00A0010C">
        <w:rPr>
          <w:rFonts w:cs="Arial"/>
          <w:szCs w:val="28"/>
        </w:rPr>
        <w:t xml:space="preserve">В проект Генерального плана Берёзовского сельского поселения по мере необходимости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социально-экономического развития и пр. </w:t>
      </w:r>
    </w:p>
    <w:p w:rsidR="00AF2ED7" w:rsidRPr="00A0010C" w:rsidRDefault="00AF2ED7" w:rsidP="00AF2ED7">
      <w:pPr>
        <w:ind w:firstLine="567"/>
        <w:jc w:val="both"/>
        <w:rPr>
          <w:rFonts w:cs="Arial"/>
          <w:bCs/>
          <w:spacing w:val="-10"/>
          <w:szCs w:val="28"/>
        </w:rPr>
      </w:pPr>
      <w:r w:rsidRPr="00A0010C">
        <w:rPr>
          <w:rFonts w:cs="Arial"/>
          <w:bCs/>
          <w:spacing w:val="-10"/>
          <w:szCs w:val="28"/>
        </w:rPr>
        <w:t>Порядок внесения изменений в генеральный план установлен Градостроительным кодексом РФ и законом Воронежской области № 61-ОЗ от 07.07.2006 г. «О регулировании градостроительной деятельности в Воронежской области».</w:t>
      </w:r>
      <w:bookmarkStart w:id="1" w:name="_GoBack"/>
      <w:bookmarkEnd w:id="1"/>
      <w:r w:rsidRPr="00A0010C">
        <w:rPr>
          <w:rFonts w:cs="Arial"/>
          <w:bCs/>
          <w:spacing w:val="-10"/>
          <w:szCs w:val="28"/>
        </w:rPr>
        <w:t xml:space="preserve"> </w:t>
      </w:r>
      <w:r w:rsidRPr="00A0010C">
        <w:rPr>
          <w:rFonts w:cs="Arial"/>
          <w:bCs/>
          <w:spacing w:val="-10"/>
          <w:szCs w:val="28"/>
        </w:rPr>
        <w:br w:type="page"/>
      </w:r>
    </w:p>
    <w:p w:rsidR="00AF2ED7" w:rsidRPr="00A0010C" w:rsidRDefault="00AF2ED7" w:rsidP="007F3E60">
      <w:pPr>
        <w:ind w:left="142"/>
        <w:jc w:val="center"/>
        <w:rPr>
          <w:rFonts w:ascii="Times New Roman" w:hAnsi="Times New Roman"/>
          <w:sz w:val="24"/>
          <w:szCs w:val="24"/>
        </w:rPr>
      </w:pPr>
      <w:r w:rsidRPr="00A0010C"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7F3E60" w:rsidRPr="00A0010C" w:rsidRDefault="007F3E60" w:rsidP="007F3E60">
      <w:pPr>
        <w:ind w:left="142"/>
        <w:jc w:val="center"/>
        <w:rPr>
          <w:rFonts w:ascii="Times New Roman" w:hAnsi="Times New Roman"/>
          <w:sz w:val="24"/>
          <w:szCs w:val="24"/>
        </w:rPr>
      </w:pPr>
      <w:r w:rsidRPr="00A0010C">
        <w:rPr>
          <w:rFonts w:ascii="Times New Roman" w:hAnsi="Times New Roman"/>
          <w:sz w:val="24"/>
          <w:szCs w:val="24"/>
        </w:rPr>
        <w:t xml:space="preserve">к решению Совета народных депутатов </w:t>
      </w:r>
    </w:p>
    <w:p w:rsidR="007F3E60" w:rsidRPr="00A0010C" w:rsidRDefault="007E6F71" w:rsidP="007F3E60">
      <w:pPr>
        <w:ind w:left="142"/>
        <w:jc w:val="center"/>
        <w:rPr>
          <w:rFonts w:ascii="Times New Roman" w:hAnsi="Times New Roman"/>
          <w:sz w:val="24"/>
          <w:szCs w:val="24"/>
        </w:rPr>
      </w:pPr>
      <w:r w:rsidRPr="00A0010C">
        <w:rPr>
          <w:rFonts w:ascii="Times New Roman" w:hAnsi="Times New Roman"/>
          <w:sz w:val="24"/>
          <w:szCs w:val="24"/>
        </w:rPr>
        <w:t>Берёзовского</w:t>
      </w:r>
      <w:r w:rsidR="007F3E60" w:rsidRPr="00A0010C">
        <w:rPr>
          <w:rFonts w:ascii="Times New Roman" w:hAnsi="Times New Roman"/>
          <w:sz w:val="24"/>
          <w:szCs w:val="24"/>
        </w:rPr>
        <w:t xml:space="preserve"> сельского поселения Рамонского муниципального района </w:t>
      </w:r>
    </w:p>
    <w:p w:rsidR="00E2640D" w:rsidRPr="00A0010C" w:rsidRDefault="007F3E60" w:rsidP="00861043">
      <w:pPr>
        <w:ind w:left="142"/>
        <w:jc w:val="center"/>
        <w:rPr>
          <w:rFonts w:ascii="Times New Roman" w:hAnsi="Times New Roman"/>
          <w:sz w:val="24"/>
          <w:szCs w:val="24"/>
        </w:rPr>
      </w:pPr>
      <w:r w:rsidRPr="00A0010C">
        <w:rPr>
          <w:rFonts w:ascii="Times New Roman" w:hAnsi="Times New Roman"/>
          <w:sz w:val="24"/>
          <w:szCs w:val="24"/>
        </w:rPr>
        <w:t>Воронежской области</w:t>
      </w:r>
      <w:r w:rsidR="00861043" w:rsidRPr="00A0010C">
        <w:rPr>
          <w:rFonts w:ascii="Times New Roman" w:hAnsi="Times New Roman"/>
          <w:sz w:val="24"/>
          <w:szCs w:val="24"/>
        </w:rPr>
        <w:t xml:space="preserve"> </w:t>
      </w:r>
      <w:r w:rsidRPr="00A0010C">
        <w:rPr>
          <w:rFonts w:ascii="Times New Roman" w:hAnsi="Times New Roman"/>
          <w:sz w:val="24"/>
          <w:szCs w:val="24"/>
        </w:rPr>
        <w:t xml:space="preserve">от </w:t>
      </w:r>
      <w:r w:rsidR="000D575A" w:rsidRPr="00A0010C">
        <w:rPr>
          <w:rFonts w:ascii="Times New Roman" w:hAnsi="Times New Roman"/>
          <w:sz w:val="24"/>
          <w:szCs w:val="24"/>
        </w:rPr>
        <w:t xml:space="preserve">           </w:t>
      </w:r>
      <w:r w:rsidRPr="00A0010C">
        <w:rPr>
          <w:rFonts w:ascii="Times New Roman" w:hAnsi="Times New Roman"/>
          <w:sz w:val="24"/>
          <w:szCs w:val="24"/>
        </w:rPr>
        <w:t>.202</w:t>
      </w:r>
      <w:r w:rsidR="000D575A" w:rsidRPr="00A0010C">
        <w:rPr>
          <w:rFonts w:ascii="Times New Roman" w:hAnsi="Times New Roman"/>
          <w:sz w:val="24"/>
          <w:szCs w:val="24"/>
        </w:rPr>
        <w:t>4</w:t>
      </w:r>
      <w:r w:rsidRPr="00A0010C">
        <w:rPr>
          <w:rFonts w:ascii="Times New Roman" w:hAnsi="Times New Roman"/>
          <w:sz w:val="24"/>
          <w:szCs w:val="24"/>
        </w:rPr>
        <w:t xml:space="preserve"> № </w:t>
      </w:r>
    </w:p>
    <w:p w:rsidR="00861043" w:rsidRPr="00A0010C" w:rsidRDefault="00861043" w:rsidP="00861043">
      <w:pPr>
        <w:ind w:left="142"/>
        <w:jc w:val="center"/>
        <w:rPr>
          <w:rFonts w:ascii="Times New Roman" w:hAnsi="Times New Roman"/>
          <w:sz w:val="24"/>
          <w:szCs w:val="24"/>
        </w:rPr>
      </w:pPr>
    </w:p>
    <w:p w:rsidR="00751ED0" w:rsidRPr="00A0010C" w:rsidRDefault="00E2640D" w:rsidP="00751ED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0010C">
        <w:rPr>
          <w:rFonts w:ascii="Times New Roman" w:hAnsi="Times New Roman"/>
          <w:sz w:val="24"/>
          <w:szCs w:val="24"/>
        </w:rPr>
        <w:t xml:space="preserve">1. Внести следующие изменения в графическую часть генерального плана </w:t>
      </w:r>
      <w:r w:rsidR="007E6F71" w:rsidRPr="00A0010C">
        <w:rPr>
          <w:rFonts w:ascii="Times New Roman" w:hAnsi="Times New Roman"/>
          <w:sz w:val="24"/>
          <w:szCs w:val="24"/>
        </w:rPr>
        <w:t>Берёзовского</w:t>
      </w:r>
      <w:r w:rsidR="004B0DB3" w:rsidRPr="00A0010C">
        <w:rPr>
          <w:rFonts w:ascii="Times New Roman" w:hAnsi="Times New Roman"/>
          <w:sz w:val="24"/>
          <w:szCs w:val="24"/>
        </w:rPr>
        <w:t xml:space="preserve"> </w:t>
      </w:r>
      <w:r w:rsidRPr="00A0010C">
        <w:rPr>
          <w:rFonts w:ascii="Times New Roman" w:hAnsi="Times New Roman"/>
          <w:sz w:val="24"/>
          <w:szCs w:val="24"/>
        </w:rPr>
        <w:t>сельского поселения Рамонского муниципального района Воронежской области:</w:t>
      </w:r>
    </w:p>
    <w:p w:rsidR="00751ED0" w:rsidRPr="00A0010C" w:rsidRDefault="00E2640D" w:rsidP="00751ED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0010C">
        <w:rPr>
          <w:rFonts w:ascii="Times New Roman" w:hAnsi="Times New Roman"/>
          <w:sz w:val="24"/>
          <w:szCs w:val="24"/>
        </w:rPr>
        <w:t xml:space="preserve">1.1. Карту </w:t>
      </w:r>
      <w:r w:rsidR="004B0DB3" w:rsidRPr="00A0010C">
        <w:rPr>
          <w:rFonts w:ascii="Times New Roman" w:hAnsi="Times New Roman"/>
          <w:sz w:val="24"/>
          <w:szCs w:val="24"/>
        </w:rPr>
        <w:t>г</w:t>
      </w:r>
      <w:r w:rsidRPr="00A0010C">
        <w:rPr>
          <w:rFonts w:ascii="Times New Roman" w:hAnsi="Times New Roman"/>
          <w:sz w:val="24"/>
          <w:szCs w:val="24"/>
        </w:rPr>
        <w:t xml:space="preserve">енерального плана </w:t>
      </w:r>
      <w:r w:rsidR="007E6F71" w:rsidRPr="00A0010C">
        <w:rPr>
          <w:rFonts w:ascii="Times New Roman" w:hAnsi="Times New Roman"/>
          <w:sz w:val="24"/>
          <w:szCs w:val="24"/>
        </w:rPr>
        <w:t>Берёзовского</w:t>
      </w:r>
      <w:r w:rsidRPr="00A0010C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A0010C">
        <w:rPr>
          <w:sz w:val="24"/>
          <w:szCs w:val="24"/>
        </w:rPr>
        <w:t xml:space="preserve"> </w:t>
      </w:r>
      <w:r w:rsidRPr="00A0010C">
        <w:rPr>
          <w:rFonts w:ascii="Times New Roman" w:hAnsi="Times New Roman"/>
          <w:sz w:val="24"/>
          <w:szCs w:val="24"/>
        </w:rPr>
        <w:t>заменить картой следующего содержания:</w:t>
      </w:r>
    </w:p>
    <w:p w:rsidR="004B0DB3" w:rsidRDefault="004B0DB3" w:rsidP="00861043">
      <w:pPr>
        <w:ind w:firstLine="709"/>
        <w:jc w:val="both"/>
        <w:rPr>
          <w:rFonts w:ascii="Times New Roman" w:hAnsi="Times New Roman"/>
          <w:kern w:val="2"/>
          <w:szCs w:val="28"/>
          <w:lang w:eastAsia="en-US"/>
        </w:rPr>
      </w:pPr>
      <w:r w:rsidRPr="00A0010C">
        <w:rPr>
          <w:rFonts w:ascii="Times New Roman" w:hAnsi="Times New Roman"/>
          <w:szCs w:val="28"/>
        </w:rPr>
        <w:t>«</w:t>
      </w:r>
      <w:r w:rsidR="00AF2ED7" w:rsidRPr="00A0010C">
        <w:rPr>
          <w:rFonts w:ascii="Times New Roman" w:hAnsi="Times New Roman"/>
          <w:noProof/>
          <w:szCs w:val="28"/>
        </w:rPr>
        <w:drawing>
          <wp:inline distT="0" distB="0" distL="0" distR="0" wp14:anchorId="626EFC22" wp14:editId="56CB8DA0">
            <wp:extent cx="5940425" cy="7305049"/>
            <wp:effectExtent l="0" t="0" r="3175" b="0"/>
            <wp:docPr id="27" name="Рисунок 27" descr="C:\Users\Berezovouser\Desktop\Копии карт границ населенных пунктов в растровом формат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ezovouser\Desktop\Копии карт границ населенных пунктов в растровом формате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10C">
        <w:rPr>
          <w:rFonts w:ascii="Times New Roman" w:hAnsi="Times New Roman"/>
          <w:kern w:val="2"/>
          <w:szCs w:val="28"/>
          <w:lang w:eastAsia="en-US"/>
        </w:rPr>
        <w:t>».</w:t>
      </w:r>
    </w:p>
    <w:sectPr w:rsidR="004B0DB3" w:rsidSect="00751ED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NewRoman">
    <w:altName w:val="Yu Gothic U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ItalicMT">
    <w:altName w:val="CommercialScript BT"/>
    <w:charset w:val="CC"/>
    <w:family w:val="script"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/>
      </w:rPr>
    </w:lvl>
  </w:abstractNum>
  <w:abstractNum w:abstractNumId="1" w15:restartNumberingAfterBreak="0">
    <w:nsid w:val="00000035"/>
    <w:multiLevelType w:val="multilevel"/>
    <w:tmpl w:val="000000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584C3D"/>
    <w:multiLevelType w:val="hybridMultilevel"/>
    <w:tmpl w:val="1382D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54C74"/>
    <w:multiLevelType w:val="hybridMultilevel"/>
    <w:tmpl w:val="65E44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427D4"/>
    <w:multiLevelType w:val="hybridMultilevel"/>
    <w:tmpl w:val="5A04BCAE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923A4"/>
    <w:multiLevelType w:val="multilevel"/>
    <w:tmpl w:val="61B2484C"/>
    <w:lvl w:ilvl="0">
      <w:start w:val="1"/>
      <w:numFmt w:val="decimal"/>
      <w:lvlText w:val="%1."/>
      <w:lvlJc w:val="left"/>
      <w:pPr>
        <w:ind w:left="1429" w:hanging="360"/>
      </w:pPr>
      <w:rPr>
        <w:b w:val="0"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1609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6" w15:restartNumberingAfterBreak="0">
    <w:nsid w:val="19837142"/>
    <w:multiLevelType w:val="hybridMultilevel"/>
    <w:tmpl w:val="41780D6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0BC5CE1"/>
    <w:multiLevelType w:val="singleLevel"/>
    <w:tmpl w:val="B900D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336B5270"/>
    <w:multiLevelType w:val="hybridMultilevel"/>
    <w:tmpl w:val="B538AC06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4E711AD5"/>
    <w:multiLevelType w:val="multilevel"/>
    <w:tmpl w:val="637055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71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10" w15:restartNumberingAfterBreak="0">
    <w:nsid w:val="538A2E02"/>
    <w:multiLevelType w:val="hybridMultilevel"/>
    <w:tmpl w:val="D2BE3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9"/>
  </w:num>
  <w:num w:numId="7">
    <w:abstractNumId w:val="6"/>
  </w:num>
  <w:num w:numId="8">
    <w:abstractNumId w:val="10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D47"/>
    <w:rsid w:val="0003636E"/>
    <w:rsid w:val="00053AD8"/>
    <w:rsid w:val="00080CFD"/>
    <w:rsid w:val="000A4D47"/>
    <w:rsid w:val="000C5F63"/>
    <w:rsid w:val="000D05D9"/>
    <w:rsid w:val="000D575A"/>
    <w:rsid w:val="00157678"/>
    <w:rsid w:val="001A6A4B"/>
    <w:rsid w:val="001C1374"/>
    <w:rsid w:val="00201511"/>
    <w:rsid w:val="002165C0"/>
    <w:rsid w:val="00217049"/>
    <w:rsid w:val="00233C86"/>
    <w:rsid w:val="0028536F"/>
    <w:rsid w:val="002A01E2"/>
    <w:rsid w:val="002A57BB"/>
    <w:rsid w:val="002F4A8D"/>
    <w:rsid w:val="003A1BC1"/>
    <w:rsid w:val="003B0840"/>
    <w:rsid w:val="003E4CEC"/>
    <w:rsid w:val="00460F48"/>
    <w:rsid w:val="004831A9"/>
    <w:rsid w:val="004B0DB3"/>
    <w:rsid w:val="004E29D8"/>
    <w:rsid w:val="004F6999"/>
    <w:rsid w:val="00562CEE"/>
    <w:rsid w:val="00582694"/>
    <w:rsid w:val="00610E8F"/>
    <w:rsid w:val="00660242"/>
    <w:rsid w:val="006643A6"/>
    <w:rsid w:val="00673342"/>
    <w:rsid w:val="00685449"/>
    <w:rsid w:val="0068631A"/>
    <w:rsid w:val="00695E00"/>
    <w:rsid w:val="006C5592"/>
    <w:rsid w:val="00751ED0"/>
    <w:rsid w:val="007B5244"/>
    <w:rsid w:val="007E6F71"/>
    <w:rsid w:val="007F3E60"/>
    <w:rsid w:val="00861043"/>
    <w:rsid w:val="008C02F5"/>
    <w:rsid w:val="008F795E"/>
    <w:rsid w:val="00900B75"/>
    <w:rsid w:val="00937918"/>
    <w:rsid w:val="009C6D3C"/>
    <w:rsid w:val="00A0010C"/>
    <w:rsid w:val="00A201CA"/>
    <w:rsid w:val="00A45EA7"/>
    <w:rsid w:val="00A55928"/>
    <w:rsid w:val="00A77B6A"/>
    <w:rsid w:val="00A928BC"/>
    <w:rsid w:val="00AC1183"/>
    <w:rsid w:val="00AE3B14"/>
    <w:rsid w:val="00AF2ED7"/>
    <w:rsid w:val="00AF569C"/>
    <w:rsid w:val="00B1144C"/>
    <w:rsid w:val="00B82703"/>
    <w:rsid w:val="00B83465"/>
    <w:rsid w:val="00BF50EF"/>
    <w:rsid w:val="00C20591"/>
    <w:rsid w:val="00C37ADC"/>
    <w:rsid w:val="00C63C93"/>
    <w:rsid w:val="00CF75D1"/>
    <w:rsid w:val="00D23B94"/>
    <w:rsid w:val="00D66D09"/>
    <w:rsid w:val="00DA672B"/>
    <w:rsid w:val="00E2640D"/>
    <w:rsid w:val="00E429A5"/>
    <w:rsid w:val="00E560D6"/>
    <w:rsid w:val="00E85729"/>
    <w:rsid w:val="00EA727D"/>
    <w:rsid w:val="00EB2545"/>
    <w:rsid w:val="00EC3D26"/>
    <w:rsid w:val="00F92555"/>
    <w:rsid w:val="00FA77EA"/>
    <w:rsid w:val="00FB38BD"/>
    <w:rsid w:val="00FD3791"/>
    <w:rsid w:val="00FE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C9EC6D6-4B9F-4B21-A685-3114D939F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D47"/>
    <w:pPr>
      <w:spacing w:after="0" w:line="240" w:lineRule="auto"/>
    </w:pPr>
    <w:rPr>
      <w:rFonts w:ascii="Peterburg" w:eastAsia="Times New Roman" w:hAnsi="Peterburg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D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D4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next w:val="a"/>
    <w:rsid w:val="0021704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000000"/>
      <w:kern w:val="1"/>
      <w:sz w:val="20"/>
      <w:szCs w:val="20"/>
      <w:lang w:bidi="en-US"/>
    </w:rPr>
  </w:style>
  <w:style w:type="paragraph" w:styleId="a5">
    <w:name w:val="Normal (Web)"/>
    <w:basedOn w:val="a"/>
    <w:uiPriority w:val="99"/>
    <w:rsid w:val="00937918"/>
    <w:rPr>
      <w:rFonts w:ascii="Times New Roman" w:hAnsi="Times New Roman"/>
      <w:kern w:val="1"/>
      <w:sz w:val="24"/>
      <w:szCs w:val="24"/>
      <w:lang w:eastAsia="ar-SA"/>
    </w:rPr>
  </w:style>
  <w:style w:type="character" w:customStyle="1" w:styleId="WW8Num2z2">
    <w:name w:val="WW8Num2z2"/>
    <w:rsid w:val="00EC3D26"/>
    <w:rPr>
      <w:rFonts w:ascii="StarSymbol" w:hAnsi="StarSymbol" w:cs="StarSymbol"/>
      <w:sz w:val="18"/>
      <w:szCs w:val="18"/>
    </w:rPr>
  </w:style>
  <w:style w:type="paragraph" w:customStyle="1" w:styleId="a6">
    <w:name w:val="Содержимое таблицы"/>
    <w:basedOn w:val="a"/>
    <w:rsid w:val="00EC3D26"/>
    <w:pPr>
      <w:widowControl w:val="0"/>
      <w:suppressLineNumbers/>
      <w:suppressAutoHyphens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paragraph" w:styleId="a7">
    <w:name w:val="List Paragraph"/>
    <w:basedOn w:val="a"/>
    <w:link w:val="a8"/>
    <w:uiPriority w:val="34"/>
    <w:qFormat/>
    <w:rsid w:val="00FA77EA"/>
    <w:pPr>
      <w:widowControl w:val="0"/>
      <w:suppressAutoHyphens/>
      <w:ind w:left="720"/>
    </w:pPr>
    <w:rPr>
      <w:rFonts w:ascii="Times New Roman" w:eastAsia="Arial Unicode MS" w:hAnsi="Times New Roman"/>
      <w:kern w:val="1"/>
      <w:sz w:val="24"/>
      <w:szCs w:val="24"/>
    </w:rPr>
  </w:style>
  <w:style w:type="character" w:customStyle="1" w:styleId="a8">
    <w:name w:val="Абзац списка Знак"/>
    <w:link w:val="a7"/>
    <w:uiPriority w:val="34"/>
    <w:locked/>
    <w:rsid w:val="00FA77EA"/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Default">
    <w:name w:val="Default"/>
    <w:rsid w:val="00E2640D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paragraph" w:styleId="a9">
    <w:name w:val="Body Text"/>
    <w:basedOn w:val="a"/>
    <w:link w:val="aa"/>
    <w:semiHidden/>
    <w:rsid w:val="00D66D09"/>
    <w:pPr>
      <w:widowControl w:val="0"/>
      <w:suppressAutoHyphens/>
      <w:spacing w:after="120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D66D09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TableParagraph">
    <w:name w:val="Table Paragraph"/>
    <w:basedOn w:val="a"/>
    <w:uiPriority w:val="1"/>
    <w:qFormat/>
    <w:rsid w:val="00D66D09"/>
    <w:pPr>
      <w:autoSpaceDE w:val="0"/>
      <w:autoSpaceDN w:val="0"/>
      <w:adjustRightInd w:val="0"/>
      <w:spacing w:before="55"/>
      <w:ind w:left="94"/>
    </w:pPr>
    <w:rPr>
      <w:rFonts w:ascii="Times New Roman" w:hAnsi="Times New Roman"/>
      <w:sz w:val="24"/>
      <w:szCs w:val="24"/>
    </w:rPr>
  </w:style>
  <w:style w:type="paragraph" w:customStyle="1" w:styleId="22">
    <w:name w:val="Основной текст с отступом 22"/>
    <w:basedOn w:val="a"/>
    <w:rsid w:val="008F795E"/>
    <w:pPr>
      <w:widowControl w:val="0"/>
      <w:suppressAutoHyphens/>
      <w:ind w:firstLine="360"/>
    </w:pPr>
    <w:rPr>
      <w:rFonts w:ascii="Times New Roman" w:eastAsia="Lucida Sans Unicode" w:hAnsi="Times New Roman"/>
      <w:kern w:val="1"/>
      <w:szCs w:val="28"/>
      <w:lang w:eastAsia="ar-SA"/>
    </w:rPr>
  </w:style>
  <w:style w:type="character" w:customStyle="1" w:styleId="6">
    <w:name w:val="Основной шрифт абзаца6"/>
    <w:rsid w:val="00157678"/>
  </w:style>
  <w:style w:type="paragraph" w:styleId="ab">
    <w:name w:val="Body Text Indent"/>
    <w:basedOn w:val="a"/>
    <w:link w:val="ac"/>
    <w:semiHidden/>
    <w:rsid w:val="00053AD8"/>
    <w:pPr>
      <w:widowControl w:val="0"/>
      <w:suppressAutoHyphens/>
      <w:spacing w:after="120"/>
      <w:ind w:left="283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semiHidden/>
    <w:rsid w:val="00053AD8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string">
    <w:name w:val="string"/>
    <w:rsid w:val="00053AD8"/>
  </w:style>
  <w:style w:type="character" w:styleId="ad">
    <w:name w:val="Strong"/>
    <w:qFormat/>
    <w:rsid w:val="00AF2ED7"/>
    <w:rPr>
      <w:b/>
      <w:bCs/>
    </w:rPr>
  </w:style>
  <w:style w:type="paragraph" w:customStyle="1" w:styleId="ae">
    <w:name w:val="Основной"/>
    <w:basedOn w:val="ab"/>
    <w:rsid w:val="00AF2ED7"/>
    <w:pPr>
      <w:widowControl/>
      <w:suppressAutoHyphens w:val="0"/>
      <w:spacing w:after="0"/>
      <w:ind w:left="0" w:firstLine="680"/>
      <w:jc w:val="both"/>
    </w:pPr>
    <w:rPr>
      <w:rFonts w:eastAsia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D7B61-2896-4033-9AFB-F8F52EFE7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23</Pages>
  <Words>6239</Words>
  <Characters>35563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Berezovouser</cp:lastModifiedBy>
  <cp:revision>66</cp:revision>
  <dcterms:created xsi:type="dcterms:W3CDTF">2022-12-28T13:34:00Z</dcterms:created>
  <dcterms:modified xsi:type="dcterms:W3CDTF">2024-12-20T11:28:00Z</dcterms:modified>
</cp:coreProperties>
</file>